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5D4" w:rsidRDefault="001735D4" w:rsidP="006E16F4"/>
    <w:p w:rsidR="006E16F4" w:rsidRDefault="006E16F4" w:rsidP="00EC7E9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EC7E90">
        <w:rPr>
          <w:rFonts w:ascii="Times New Roman" w:hAnsi="Times New Roman" w:cs="Times New Roman"/>
          <w:b/>
          <w:color w:val="FF0000"/>
          <w:sz w:val="28"/>
          <w:szCs w:val="28"/>
        </w:rPr>
        <w:t>REGLAMENTO VII</w:t>
      </w:r>
      <w:r w:rsidR="00EC7E90" w:rsidRPr="00EC7E90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MEDIA MARATÓN DEL KAKI (L’ ALCÙDIA)</w:t>
      </w:r>
    </w:p>
    <w:p w:rsidR="00EC7E90" w:rsidRDefault="00EC7E90" w:rsidP="00EC7E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C7E90">
        <w:rPr>
          <w:rFonts w:ascii="Times New Roman" w:hAnsi="Times New Roman" w:cs="Times New Roman"/>
          <w:b/>
          <w:color w:val="FF0000"/>
          <w:sz w:val="24"/>
          <w:szCs w:val="24"/>
        </w:rPr>
        <w:t>Art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iculo</w:t>
      </w:r>
      <w:r w:rsidRPr="00EC7E9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1.-</w:t>
      </w:r>
    </w:p>
    <w:p w:rsidR="00EC7E90" w:rsidRDefault="00EC7E90" w:rsidP="00EC7E90">
      <w:pPr>
        <w:rPr>
          <w:rFonts w:ascii="Times New Roman" w:hAnsi="Times New Roman" w:cs="Times New Roman"/>
          <w:b/>
          <w:sz w:val="26"/>
          <w:szCs w:val="26"/>
        </w:rPr>
      </w:pPr>
      <w:r w:rsidRPr="00EC7E90">
        <w:rPr>
          <w:rFonts w:ascii="Times New Roman" w:hAnsi="Times New Roman" w:cs="Times New Roman"/>
          <w:b/>
          <w:sz w:val="26"/>
          <w:szCs w:val="26"/>
        </w:rPr>
        <w:t xml:space="preserve">El club </w:t>
      </w:r>
      <w:proofErr w:type="spellStart"/>
      <w:r w:rsidRPr="00EC7E90">
        <w:rPr>
          <w:rFonts w:ascii="Times New Roman" w:hAnsi="Times New Roman" w:cs="Times New Roman"/>
          <w:b/>
          <w:sz w:val="26"/>
          <w:szCs w:val="26"/>
        </w:rPr>
        <w:t>Atletisme</w:t>
      </w:r>
      <w:proofErr w:type="spellEnd"/>
      <w:r w:rsidRPr="00EC7E90">
        <w:rPr>
          <w:rFonts w:ascii="Times New Roman" w:hAnsi="Times New Roman" w:cs="Times New Roman"/>
          <w:b/>
          <w:sz w:val="26"/>
          <w:szCs w:val="26"/>
        </w:rPr>
        <w:t xml:space="preserve"> L’ </w:t>
      </w:r>
      <w:proofErr w:type="spellStart"/>
      <w:r w:rsidRPr="00EC7E90">
        <w:rPr>
          <w:rFonts w:ascii="Times New Roman" w:hAnsi="Times New Roman" w:cs="Times New Roman"/>
          <w:b/>
          <w:sz w:val="26"/>
          <w:szCs w:val="26"/>
        </w:rPr>
        <w:t>Alcùdia</w:t>
      </w:r>
      <w:proofErr w:type="spellEnd"/>
      <w:r w:rsidRPr="00EC7E90">
        <w:rPr>
          <w:rFonts w:ascii="Times New Roman" w:hAnsi="Times New Roman" w:cs="Times New Roman"/>
          <w:b/>
          <w:sz w:val="26"/>
          <w:szCs w:val="26"/>
        </w:rPr>
        <w:t xml:space="preserve"> con el </w:t>
      </w:r>
      <w:r w:rsidR="004148F1">
        <w:rPr>
          <w:rFonts w:ascii="Times New Roman" w:hAnsi="Times New Roman" w:cs="Times New Roman"/>
          <w:b/>
          <w:sz w:val="26"/>
          <w:szCs w:val="26"/>
        </w:rPr>
        <w:t xml:space="preserve">patrocinio de la cooperativa </w:t>
      </w:r>
      <w:proofErr w:type="spellStart"/>
      <w:r w:rsidR="004148F1">
        <w:rPr>
          <w:rFonts w:ascii="Times New Roman" w:hAnsi="Times New Roman" w:cs="Times New Roman"/>
          <w:b/>
          <w:sz w:val="26"/>
          <w:szCs w:val="26"/>
        </w:rPr>
        <w:t>verge</w:t>
      </w:r>
      <w:proofErr w:type="spellEnd"/>
      <w:r w:rsidR="004148F1">
        <w:rPr>
          <w:rFonts w:ascii="Times New Roman" w:hAnsi="Times New Roman" w:cs="Times New Roman"/>
          <w:b/>
          <w:sz w:val="26"/>
          <w:szCs w:val="26"/>
        </w:rPr>
        <w:t xml:space="preserve"> de</w:t>
      </w:r>
      <w:r w:rsidRPr="00EC7E90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="004148F1">
        <w:rPr>
          <w:rFonts w:ascii="Times New Roman" w:hAnsi="Times New Roman" w:cs="Times New Roman"/>
          <w:b/>
          <w:sz w:val="26"/>
          <w:szCs w:val="26"/>
        </w:rPr>
        <w:t>l’</w:t>
      </w:r>
      <w:r w:rsidRPr="00EC7E90">
        <w:rPr>
          <w:rFonts w:ascii="Times New Roman" w:hAnsi="Times New Roman" w:cs="Times New Roman"/>
          <w:b/>
          <w:sz w:val="26"/>
          <w:szCs w:val="26"/>
        </w:rPr>
        <w:t>Oreto</w:t>
      </w:r>
      <w:proofErr w:type="spellEnd"/>
      <w:r w:rsidRPr="00EC7E90">
        <w:rPr>
          <w:rFonts w:ascii="Times New Roman" w:hAnsi="Times New Roman" w:cs="Times New Roman"/>
          <w:b/>
          <w:sz w:val="26"/>
          <w:szCs w:val="26"/>
        </w:rPr>
        <w:t xml:space="preserve"> CANSO, la Caixa Rural de L’ </w:t>
      </w:r>
      <w:proofErr w:type="spellStart"/>
      <w:r w:rsidRPr="00EC7E90">
        <w:rPr>
          <w:rFonts w:ascii="Times New Roman" w:hAnsi="Times New Roman" w:cs="Times New Roman"/>
          <w:b/>
          <w:sz w:val="26"/>
          <w:szCs w:val="26"/>
        </w:rPr>
        <w:t>Alcùdia</w:t>
      </w:r>
      <w:proofErr w:type="spellEnd"/>
      <w:r w:rsidRPr="00EC7E90">
        <w:rPr>
          <w:rFonts w:ascii="Times New Roman" w:hAnsi="Times New Roman" w:cs="Times New Roman"/>
          <w:b/>
          <w:sz w:val="26"/>
          <w:szCs w:val="26"/>
        </w:rPr>
        <w:t xml:space="preserve"> y con la colaboración del Ayuntamiento </w:t>
      </w:r>
      <w:r>
        <w:rPr>
          <w:rFonts w:ascii="Times New Roman" w:hAnsi="Times New Roman" w:cs="Times New Roman"/>
          <w:b/>
          <w:sz w:val="26"/>
          <w:szCs w:val="26"/>
        </w:rPr>
        <w:t>de L’ Alcudia, organizamos la VII Media Maratón del kaki.</w:t>
      </w:r>
    </w:p>
    <w:p w:rsidR="00EC7E90" w:rsidRPr="00044B6C" w:rsidRDefault="00EC7E90" w:rsidP="00EC7E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44B6C">
        <w:rPr>
          <w:rFonts w:ascii="Times New Roman" w:hAnsi="Times New Roman" w:cs="Times New Roman"/>
          <w:b/>
          <w:color w:val="FF0000"/>
          <w:sz w:val="24"/>
          <w:szCs w:val="24"/>
        </w:rPr>
        <w:t>Articulo 2.-</w:t>
      </w:r>
    </w:p>
    <w:p w:rsidR="00EC7E90" w:rsidRDefault="00EC7E90" w:rsidP="00EC7E9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La prueba tendrá lugar el domingo 2 de Octubre de 2022 a las 09:00 horas, por un circuito semiurbano con una distancia de 21.097</w:t>
      </w:r>
      <w:r w:rsidR="00044B6C">
        <w:rPr>
          <w:rFonts w:ascii="Times New Roman" w:hAnsi="Times New Roman" w:cs="Times New Roman"/>
          <w:b/>
          <w:sz w:val="26"/>
          <w:szCs w:val="26"/>
        </w:rPr>
        <w:t xml:space="preserve"> metros, con salida y llegada en la AVENIDA VIRGEN DEL ORETO.</w:t>
      </w:r>
    </w:p>
    <w:p w:rsidR="00044B6C" w:rsidRDefault="00044B6C" w:rsidP="00EC7E9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En la cual pueden participar cualquier persona, sin distinción de sexo, raza o nacionalidad, con las limitaciones establecidas por la RFEA para carreras de ámbito autonómico.</w:t>
      </w:r>
    </w:p>
    <w:p w:rsidR="00044B6C" w:rsidRPr="00EF7E43" w:rsidRDefault="00044B6C" w:rsidP="00EC7E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7E43">
        <w:rPr>
          <w:rFonts w:ascii="Times New Roman" w:hAnsi="Times New Roman" w:cs="Times New Roman"/>
          <w:b/>
          <w:color w:val="FF0000"/>
          <w:sz w:val="24"/>
          <w:szCs w:val="24"/>
        </w:rPr>
        <w:t>Articulo 3.-</w:t>
      </w:r>
    </w:p>
    <w:p w:rsidR="00044B6C" w:rsidRDefault="00044B6C" w:rsidP="00EC7E9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La prueba forma parte del calendario del XXIII CIRCUITO DE CARRERAS POPULARES DIPUTACION DE VALENCIA 2022.</w:t>
      </w:r>
    </w:p>
    <w:p w:rsidR="00044B6C" w:rsidRDefault="00044B6C" w:rsidP="00EC7E9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Circuito homologado con una distancia total de 21.097 metros, semiurbano y siendo en su totalidad de asfalto.</w:t>
      </w:r>
    </w:p>
    <w:p w:rsidR="00044B6C" w:rsidRDefault="00044B6C" w:rsidP="00EC7E9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El circuito NO ESTA ADAPTADO PARA HACERLO EN SILLA DE RUEDAS.</w:t>
      </w:r>
    </w:p>
    <w:p w:rsidR="00044B6C" w:rsidRDefault="00363EA5" w:rsidP="00EC7E9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Habrá</w:t>
      </w:r>
      <w:r w:rsidR="00044B6C">
        <w:rPr>
          <w:rFonts w:ascii="Times New Roman" w:hAnsi="Times New Roman" w:cs="Times New Roman"/>
          <w:b/>
          <w:sz w:val="26"/>
          <w:szCs w:val="26"/>
        </w:rPr>
        <w:t xml:space="preserve"> puntos de avituallamiento </w:t>
      </w:r>
      <w:r w:rsidR="00EF7E43">
        <w:rPr>
          <w:rFonts w:ascii="Times New Roman" w:hAnsi="Times New Roman" w:cs="Times New Roman"/>
          <w:b/>
          <w:sz w:val="26"/>
          <w:szCs w:val="26"/>
        </w:rPr>
        <w:t>líquido</w:t>
      </w:r>
      <w:r w:rsidR="00044B6C">
        <w:rPr>
          <w:rFonts w:ascii="Times New Roman" w:hAnsi="Times New Roman" w:cs="Times New Roman"/>
          <w:b/>
          <w:sz w:val="26"/>
          <w:szCs w:val="26"/>
        </w:rPr>
        <w:t xml:space="preserve"> aproximadamente cada 5 </w:t>
      </w:r>
      <w:r w:rsidR="00EF7E43">
        <w:rPr>
          <w:rFonts w:ascii="Times New Roman" w:hAnsi="Times New Roman" w:cs="Times New Roman"/>
          <w:b/>
          <w:sz w:val="26"/>
          <w:szCs w:val="26"/>
        </w:rPr>
        <w:t>kilómetros.</w:t>
      </w:r>
    </w:p>
    <w:p w:rsidR="00363EA5" w:rsidRDefault="00363EA5" w:rsidP="00EC7E9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Servicio de guardarropía en la zona de inscripciones.</w:t>
      </w:r>
    </w:p>
    <w:p w:rsidR="00EF7E43" w:rsidRDefault="00EF7E43" w:rsidP="00EC7E9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La organización se reserva el derecho de hacer cualquier modificación del recorrido.</w:t>
      </w:r>
    </w:p>
    <w:p w:rsidR="00EF7E43" w:rsidRPr="00EF7E43" w:rsidRDefault="00EF7E43" w:rsidP="00EC7E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F7E43">
        <w:rPr>
          <w:rFonts w:ascii="Times New Roman" w:hAnsi="Times New Roman" w:cs="Times New Roman"/>
          <w:b/>
          <w:color w:val="FF0000"/>
          <w:sz w:val="24"/>
          <w:szCs w:val="24"/>
        </w:rPr>
        <w:t>Articulo 4.-</w:t>
      </w:r>
    </w:p>
    <w:p w:rsidR="00EF7E43" w:rsidRDefault="00EF7E43" w:rsidP="00EC7E9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INSCRIPCIONES:</w:t>
      </w:r>
    </w:p>
    <w:p w:rsidR="00EF7E43" w:rsidRDefault="005430D8" w:rsidP="00EC7E9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Los p</w:t>
      </w:r>
      <w:r w:rsidR="00EF7E43">
        <w:rPr>
          <w:rFonts w:ascii="Times New Roman" w:hAnsi="Times New Roman" w:cs="Times New Roman"/>
          <w:b/>
          <w:sz w:val="26"/>
          <w:szCs w:val="26"/>
        </w:rPr>
        <w:t xml:space="preserve">articipantes al XXXIII Circuito de carreras populares de la </w:t>
      </w:r>
      <w:r>
        <w:rPr>
          <w:rFonts w:ascii="Times New Roman" w:hAnsi="Times New Roman" w:cs="Times New Roman"/>
          <w:b/>
          <w:sz w:val="26"/>
          <w:szCs w:val="26"/>
        </w:rPr>
        <w:t>Diputación</w:t>
      </w:r>
      <w:r w:rsidR="00EF7E43">
        <w:rPr>
          <w:rFonts w:ascii="Times New Roman" w:hAnsi="Times New Roman" w:cs="Times New Roman"/>
          <w:b/>
          <w:sz w:val="26"/>
          <w:szCs w:val="26"/>
        </w:rPr>
        <w:t xml:space="preserve"> de Valencia</w:t>
      </w:r>
      <w:r>
        <w:rPr>
          <w:rFonts w:ascii="Times New Roman" w:hAnsi="Times New Roman" w:cs="Times New Roman"/>
          <w:b/>
          <w:sz w:val="26"/>
          <w:szCs w:val="26"/>
        </w:rPr>
        <w:t xml:space="preserve"> a la Media Maratón del kaki, se inscribirán a través de la página web oficial de, carreras populares de la diputación de valencia:</w:t>
      </w:r>
      <w:r w:rsidRPr="005430D8">
        <w:t xml:space="preserve"> </w:t>
      </w:r>
      <w:hyperlink r:id="rId6" w:history="1">
        <w:r w:rsidRPr="00851619">
          <w:rPr>
            <w:rStyle w:val="Hipervnculo"/>
            <w:sz w:val="26"/>
            <w:szCs w:val="26"/>
          </w:rPr>
          <w:t>http://www.circuitodiputacionvalencia.es/</w:t>
        </w:r>
      </w:hyperlink>
    </w:p>
    <w:p w:rsidR="005430D8" w:rsidRDefault="005430D8" w:rsidP="005430D8">
      <w:pPr>
        <w:pStyle w:val="Textoindependiente"/>
        <w:ind w:left="0"/>
        <w:jc w:val="both"/>
        <w:rPr>
          <w:sz w:val="26"/>
          <w:szCs w:val="26"/>
        </w:rPr>
      </w:pPr>
      <w:r>
        <w:rPr>
          <w:rFonts w:eastAsiaTheme="minorHAnsi"/>
          <w:bCs w:val="0"/>
          <w:sz w:val="26"/>
          <w:szCs w:val="26"/>
          <w:lang w:val="es-ES"/>
        </w:rPr>
        <w:t>Las inscripciones generales a la VII Media Maratón del Kaki, se inscribirán a través de la página:</w:t>
      </w:r>
      <w:r w:rsidRPr="005430D8">
        <w:t xml:space="preserve"> </w:t>
      </w:r>
      <w:hyperlink r:id="rId7" w:anchor="registrations" w:history="1">
        <w:r w:rsidRPr="00851619">
          <w:rPr>
            <w:rStyle w:val="Hipervnculo"/>
            <w:sz w:val="26"/>
            <w:szCs w:val="26"/>
          </w:rPr>
          <w:t>https://sportmaniacs.com/es/races/vii-mitja-marat-del-kaki-persimon-lalcudia#registrations</w:t>
        </w:r>
      </w:hyperlink>
    </w:p>
    <w:p w:rsidR="005430D8" w:rsidRPr="00EC7E90" w:rsidRDefault="005430D8" w:rsidP="005430D8">
      <w:pPr>
        <w:rPr>
          <w:rFonts w:ascii="Times New Roman" w:hAnsi="Times New Roman" w:cs="Times New Roman"/>
          <w:b/>
          <w:sz w:val="26"/>
          <w:szCs w:val="26"/>
        </w:rPr>
      </w:pPr>
    </w:p>
    <w:p w:rsidR="00EF7E43" w:rsidRDefault="00EF7E43" w:rsidP="005430D8">
      <w:pPr>
        <w:pStyle w:val="Textoindependiente"/>
        <w:ind w:left="0"/>
        <w:jc w:val="both"/>
        <w:rPr>
          <w:sz w:val="26"/>
          <w:szCs w:val="26"/>
        </w:rPr>
      </w:pPr>
    </w:p>
    <w:p w:rsidR="00EF7E43" w:rsidRDefault="00EF7E43" w:rsidP="00EF7E43">
      <w:pPr>
        <w:pStyle w:val="Textoindependiente"/>
        <w:jc w:val="both"/>
        <w:rPr>
          <w:sz w:val="26"/>
          <w:szCs w:val="26"/>
        </w:rPr>
      </w:pPr>
    </w:p>
    <w:p w:rsidR="00EF7E43" w:rsidRDefault="005430D8" w:rsidP="005430D8">
      <w:pPr>
        <w:pStyle w:val="Textoindependient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PRIMER TRAMO</w:t>
      </w:r>
    </w:p>
    <w:p w:rsidR="005430D8" w:rsidRDefault="005430D8" w:rsidP="005430D8">
      <w:pPr>
        <w:pStyle w:val="Textoindependiente"/>
        <w:ind w:left="0"/>
        <w:jc w:val="both"/>
        <w:rPr>
          <w:sz w:val="26"/>
          <w:szCs w:val="26"/>
        </w:rPr>
      </w:pPr>
    </w:p>
    <w:p w:rsidR="005430D8" w:rsidRDefault="005430D8" w:rsidP="005430D8">
      <w:pPr>
        <w:pStyle w:val="Textoindependiente"/>
        <w:ind w:left="0"/>
        <w:jc w:val="both"/>
        <w:rPr>
          <w:sz w:val="26"/>
          <w:szCs w:val="26"/>
          <w:u w:val="single"/>
        </w:rPr>
      </w:pPr>
      <w:r w:rsidRPr="005430D8">
        <w:rPr>
          <w:sz w:val="26"/>
          <w:szCs w:val="26"/>
          <w:u w:val="single"/>
        </w:rPr>
        <w:t xml:space="preserve">Del dia 14 de Julio, </w:t>
      </w:r>
      <w:proofErr w:type="spellStart"/>
      <w:r w:rsidRPr="005430D8">
        <w:rPr>
          <w:sz w:val="26"/>
          <w:szCs w:val="26"/>
          <w:u w:val="single"/>
        </w:rPr>
        <w:t>hasta</w:t>
      </w:r>
      <w:proofErr w:type="spellEnd"/>
      <w:r w:rsidRPr="005430D8">
        <w:rPr>
          <w:sz w:val="26"/>
          <w:szCs w:val="26"/>
          <w:u w:val="single"/>
        </w:rPr>
        <w:t xml:space="preserve"> las 23:59 </w:t>
      </w:r>
      <w:proofErr w:type="spellStart"/>
      <w:r w:rsidRPr="005430D8">
        <w:rPr>
          <w:sz w:val="26"/>
          <w:szCs w:val="26"/>
          <w:u w:val="single"/>
        </w:rPr>
        <w:t>horas</w:t>
      </w:r>
      <w:proofErr w:type="spellEnd"/>
      <w:r w:rsidRPr="005430D8">
        <w:rPr>
          <w:sz w:val="26"/>
          <w:szCs w:val="26"/>
          <w:u w:val="single"/>
        </w:rPr>
        <w:t xml:space="preserve"> del 20 de </w:t>
      </w:r>
      <w:proofErr w:type="spellStart"/>
      <w:r w:rsidRPr="005430D8">
        <w:rPr>
          <w:sz w:val="26"/>
          <w:szCs w:val="26"/>
          <w:u w:val="single"/>
        </w:rPr>
        <w:t>Septiembre</w:t>
      </w:r>
      <w:proofErr w:type="spellEnd"/>
    </w:p>
    <w:p w:rsidR="005430D8" w:rsidRDefault="005430D8" w:rsidP="005430D8">
      <w:pPr>
        <w:pStyle w:val="Textoindependiente"/>
        <w:ind w:left="0"/>
        <w:jc w:val="both"/>
        <w:rPr>
          <w:sz w:val="26"/>
          <w:szCs w:val="26"/>
          <w:u w:val="single"/>
        </w:rPr>
      </w:pPr>
    </w:p>
    <w:p w:rsidR="005430D8" w:rsidRPr="00363EA5" w:rsidRDefault="005430D8" w:rsidP="005430D8">
      <w:pPr>
        <w:pStyle w:val="Textoindependiente"/>
        <w:ind w:left="0"/>
        <w:jc w:val="both"/>
        <w:rPr>
          <w:sz w:val="26"/>
          <w:szCs w:val="26"/>
        </w:rPr>
      </w:pPr>
      <w:r w:rsidRPr="005430D8">
        <w:rPr>
          <w:sz w:val="26"/>
          <w:szCs w:val="26"/>
        </w:rPr>
        <w:t xml:space="preserve">Al </w:t>
      </w:r>
      <w:proofErr w:type="spellStart"/>
      <w:r>
        <w:rPr>
          <w:sz w:val="26"/>
          <w:szCs w:val="26"/>
        </w:rPr>
        <w:t>precio</w:t>
      </w:r>
      <w:proofErr w:type="spellEnd"/>
      <w:r>
        <w:rPr>
          <w:sz w:val="26"/>
          <w:szCs w:val="26"/>
        </w:rPr>
        <w:t xml:space="preserve"> de 15€, </w:t>
      </w:r>
      <w:proofErr w:type="spellStart"/>
      <w:r>
        <w:rPr>
          <w:sz w:val="26"/>
          <w:szCs w:val="26"/>
        </w:rPr>
        <w:t>incluye</w:t>
      </w:r>
      <w:proofErr w:type="spellEnd"/>
      <w:r>
        <w:rPr>
          <w:sz w:val="26"/>
          <w:szCs w:val="26"/>
        </w:rPr>
        <w:t xml:space="preserve">: </w:t>
      </w:r>
      <w:r w:rsidR="00D771C8">
        <w:rPr>
          <w:color w:val="FF0000"/>
          <w:sz w:val="26"/>
          <w:szCs w:val="26"/>
        </w:rPr>
        <w:t>CAMISETA TECNICA</w:t>
      </w:r>
      <w:r w:rsidRPr="00D771C8">
        <w:rPr>
          <w:color w:val="FF0000"/>
          <w:sz w:val="26"/>
          <w:szCs w:val="26"/>
        </w:rPr>
        <w:t xml:space="preserve"> </w:t>
      </w:r>
      <w:r w:rsidR="00D771C8">
        <w:rPr>
          <w:color w:val="FF0000"/>
          <w:sz w:val="26"/>
          <w:szCs w:val="26"/>
        </w:rPr>
        <w:t>+ SUDADERA</w:t>
      </w:r>
      <w:r w:rsidRPr="00D771C8">
        <w:rPr>
          <w:b w:val="0"/>
          <w:color w:val="FF0000"/>
          <w:sz w:val="26"/>
          <w:szCs w:val="26"/>
        </w:rPr>
        <w:t xml:space="preserve"> </w:t>
      </w:r>
      <w:r w:rsidRPr="00363EA5">
        <w:rPr>
          <w:sz w:val="26"/>
          <w:szCs w:val="26"/>
        </w:rPr>
        <w:t xml:space="preserve">+ </w:t>
      </w:r>
      <w:proofErr w:type="spellStart"/>
      <w:r w:rsidRPr="00363EA5">
        <w:rPr>
          <w:sz w:val="26"/>
          <w:szCs w:val="26"/>
        </w:rPr>
        <w:t>bolsa</w:t>
      </w:r>
      <w:proofErr w:type="spellEnd"/>
      <w:r w:rsidRPr="00363EA5">
        <w:rPr>
          <w:sz w:val="26"/>
          <w:szCs w:val="26"/>
        </w:rPr>
        <w:t xml:space="preserve"> del corredor + </w:t>
      </w:r>
      <w:proofErr w:type="spellStart"/>
      <w:r w:rsidRPr="00363EA5">
        <w:rPr>
          <w:sz w:val="26"/>
          <w:szCs w:val="26"/>
        </w:rPr>
        <w:t>todos</w:t>
      </w:r>
      <w:proofErr w:type="spellEnd"/>
      <w:r w:rsidRPr="00363EA5">
        <w:rPr>
          <w:sz w:val="26"/>
          <w:szCs w:val="26"/>
        </w:rPr>
        <w:t xml:space="preserve"> los Servicios </w:t>
      </w:r>
      <w:r w:rsidRPr="000D24AB">
        <w:rPr>
          <w:sz w:val="26"/>
          <w:szCs w:val="26"/>
          <w:lang w:val="es-ES_tradnl"/>
        </w:rPr>
        <w:t>habituales</w:t>
      </w:r>
      <w:r w:rsidRPr="00363EA5">
        <w:rPr>
          <w:sz w:val="26"/>
          <w:szCs w:val="26"/>
        </w:rPr>
        <w:t xml:space="preserve"> de la </w:t>
      </w:r>
      <w:proofErr w:type="spellStart"/>
      <w:r w:rsidRPr="00363EA5">
        <w:rPr>
          <w:sz w:val="26"/>
          <w:szCs w:val="26"/>
        </w:rPr>
        <w:t>prueba</w:t>
      </w:r>
      <w:proofErr w:type="spellEnd"/>
      <w:r w:rsidRPr="00363EA5">
        <w:rPr>
          <w:sz w:val="26"/>
          <w:szCs w:val="26"/>
        </w:rPr>
        <w:t xml:space="preserve">, dorsal chip. </w:t>
      </w:r>
      <w:proofErr w:type="spellStart"/>
      <w:r w:rsidRPr="00363EA5">
        <w:rPr>
          <w:sz w:val="26"/>
          <w:szCs w:val="26"/>
        </w:rPr>
        <w:t>Seguro</w:t>
      </w:r>
      <w:proofErr w:type="spellEnd"/>
      <w:r w:rsidRPr="00363EA5">
        <w:rPr>
          <w:sz w:val="26"/>
          <w:szCs w:val="26"/>
        </w:rPr>
        <w:t xml:space="preserve">, </w:t>
      </w:r>
      <w:proofErr w:type="spellStart"/>
      <w:r w:rsidRPr="00363EA5">
        <w:rPr>
          <w:sz w:val="26"/>
          <w:szCs w:val="26"/>
        </w:rPr>
        <w:t>guardarropia</w:t>
      </w:r>
      <w:proofErr w:type="spellEnd"/>
      <w:r w:rsidRPr="00363EA5">
        <w:rPr>
          <w:sz w:val="26"/>
          <w:szCs w:val="26"/>
        </w:rPr>
        <w:t xml:space="preserve">, </w:t>
      </w:r>
      <w:proofErr w:type="spellStart"/>
      <w:r w:rsidRPr="00363EA5">
        <w:rPr>
          <w:sz w:val="26"/>
          <w:szCs w:val="26"/>
        </w:rPr>
        <w:t>avituallamientos</w:t>
      </w:r>
      <w:proofErr w:type="spellEnd"/>
      <w:r w:rsidRPr="00363EA5">
        <w:rPr>
          <w:sz w:val="26"/>
          <w:szCs w:val="26"/>
        </w:rPr>
        <w:t xml:space="preserve">, trofeus, </w:t>
      </w:r>
      <w:proofErr w:type="spellStart"/>
      <w:r w:rsidRPr="00363EA5">
        <w:rPr>
          <w:sz w:val="26"/>
          <w:szCs w:val="26"/>
        </w:rPr>
        <w:t>clasificaciones</w:t>
      </w:r>
      <w:proofErr w:type="spellEnd"/>
      <w:r w:rsidRPr="00363EA5">
        <w:rPr>
          <w:sz w:val="26"/>
          <w:szCs w:val="26"/>
        </w:rPr>
        <w:t xml:space="preserve">, entre </w:t>
      </w:r>
      <w:proofErr w:type="spellStart"/>
      <w:r w:rsidRPr="00363EA5">
        <w:rPr>
          <w:sz w:val="26"/>
          <w:szCs w:val="26"/>
        </w:rPr>
        <w:t>otros</w:t>
      </w:r>
      <w:proofErr w:type="spellEnd"/>
      <w:r w:rsidRPr="00363EA5">
        <w:rPr>
          <w:sz w:val="26"/>
          <w:szCs w:val="26"/>
        </w:rPr>
        <w:t>.</w:t>
      </w:r>
    </w:p>
    <w:p w:rsidR="00D771C8" w:rsidRDefault="00D771C8" w:rsidP="005430D8">
      <w:pPr>
        <w:pStyle w:val="Textoindependiente"/>
        <w:ind w:left="0"/>
        <w:jc w:val="both"/>
        <w:rPr>
          <w:b w:val="0"/>
          <w:sz w:val="26"/>
          <w:szCs w:val="26"/>
        </w:rPr>
      </w:pPr>
    </w:p>
    <w:p w:rsidR="00D771C8" w:rsidRDefault="00D771C8" w:rsidP="005430D8">
      <w:pPr>
        <w:pStyle w:val="Textoindependient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SEGUNDO TRAMO</w:t>
      </w:r>
    </w:p>
    <w:p w:rsidR="00D771C8" w:rsidRDefault="00D771C8" w:rsidP="005430D8">
      <w:pPr>
        <w:pStyle w:val="Textoindependiente"/>
        <w:ind w:left="0"/>
        <w:jc w:val="both"/>
        <w:rPr>
          <w:sz w:val="26"/>
          <w:szCs w:val="26"/>
        </w:rPr>
      </w:pPr>
    </w:p>
    <w:p w:rsidR="00D771C8" w:rsidRDefault="00D771C8" w:rsidP="005430D8">
      <w:pPr>
        <w:pStyle w:val="Textoindependiente"/>
        <w:ind w:left="0"/>
        <w:jc w:val="both"/>
        <w:rPr>
          <w:sz w:val="26"/>
          <w:szCs w:val="26"/>
        </w:rPr>
      </w:pPr>
      <w:r w:rsidRPr="00D771C8">
        <w:rPr>
          <w:sz w:val="26"/>
          <w:szCs w:val="26"/>
        </w:rPr>
        <w:t xml:space="preserve">Del dia 21 de </w:t>
      </w:r>
      <w:proofErr w:type="spellStart"/>
      <w:r w:rsidRPr="00D771C8">
        <w:rPr>
          <w:sz w:val="26"/>
          <w:szCs w:val="26"/>
        </w:rPr>
        <w:t>Septiembre</w:t>
      </w:r>
      <w:proofErr w:type="spellEnd"/>
      <w:r w:rsidRPr="00D771C8">
        <w:rPr>
          <w:sz w:val="26"/>
          <w:szCs w:val="26"/>
        </w:rPr>
        <w:t xml:space="preserve"> </w:t>
      </w:r>
      <w:proofErr w:type="spellStart"/>
      <w:r w:rsidRPr="00D771C8">
        <w:rPr>
          <w:sz w:val="26"/>
          <w:szCs w:val="26"/>
        </w:rPr>
        <w:t>hasta</w:t>
      </w:r>
      <w:proofErr w:type="spellEnd"/>
      <w:r w:rsidRPr="00D771C8">
        <w:rPr>
          <w:sz w:val="26"/>
          <w:szCs w:val="26"/>
        </w:rPr>
        <w:t xml:space="preserve"> el 28 de </w:t>
      </w:r>
      <w:proofErr w:type="spellStart"/>
      <w:r w:rsidRPr="00D771C8">
        <w:rPr>
          <w:sz w:val="26"/>
          <w:szCs w:val="26"/>
        </w:rPr>
        <w:t>sept</w:t>
      </w:r>
      <w:bookmarkStart w:id="0" w:name="_GoBack"/>
      <w:bookmarkEnd w:id="0"/>
      <w:r w:rsidRPr="00D771C8">
        <w:rPr>
          <w:sz w:val="26"/>
          <w:szCs w:val="26"/>
        </w:rPr>
        <w:t>iembre</w:t>
      </w:r>
      <w:proofErr w:type="spellEnd"/>
      <w:r w:rsidRPr="00D771C8">
        <w:rPr>
          <w:sz w:val="26"/>
          <w:szCs w:val="26"/>
        </w:rPr>
        <w:t xml:space="preserve"> a las 23:59 </w:t>
      </w:r>
      <w:proofErr w:type="spellStart"/>
      <w:r w:rsidRPr="00D771C8">
        <w:rPr>
          <w:sz w:val="26"/>
          <w:szCs w:val="26"/>
        </w:rPr>
        <w:t>horas</w:t>
      </w:r>
      <w:proofErr w:type="spellEnd"/>
      <w:r w:rsidRPr="00D771C8">
        <w:rPr>
          <w:sz w:val="26"/>
          <w:szCs w:val="26"/>
        </w:rPr>
        <w:t xml:space="preserve"> o al </w:t>
      </w:r>
      <w:proofErr w:type="spellStart"/>
      <w:r w:rsidRPr="00D771C8">
        <w:rPr>
          <w:sz w:val="26"/>
          <w:szCs w:val="26"/>
        </w:rPr>
        <w:t>alcanzar</w:t>
      </w:r>
      <w:proofErr w:type="spellEnd"/>
      <w:r w:rsidRPr="00D771C8">
        <w:rPr>
          <w:sz w:val="26"/>
          <w:szCs w:val="26"/>
        </w:rPr>
        <w:t xml:space="preserve"> los 2000 corredores.</w:t>
      </w:r>
    </w:p>
    <w:p w:rsidR="00D771C8" w:rsidRDefault="00D771C8" w:rsidP="005430D8">
      <w:pPr>
        <w:pStyle w:val="Textoindependiente"/>
        <w:ind w:left="0"/>
        <w:jc w:val="both"/>
        <w:rPr>
          <w:sz w:val="26"/>
          <w:szCs w:val="26"/>
        </w:rPr>
      </w:pPr>
    </w:p>
    <w:p w:rsidR="00D771C8" w:rsidRPr="00363EA5" w:rsidRDefault="00D771C8" w:rsidP="00D771C8">
      <w:pPr>
        <w:pStyle w:val="Textoindependient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Al </w:t>
      </w:r>
      <w:proofErr w:type="spellStart"/>
      <w:r>
        <w:rPr>
          <w:sz w:val="26"/>
          <w:szCs w:val="26"/>
        </w:rPr>
        <w:t>precio</w:t>
      </w:r>
      <w:proofErr w:type="spellEnd"/>
      <w:r>
        <w:rPr>
          <w:sz w:val="26"/>
          <w:szCs w:val="26"/>
        </w:rPr>
        <w:t xml:space="preserve"> de 8€, </w:t>
      </w:r>
      <w:proofErr w:type="spellStart"/>
      <w:r>
        <w:rPr>
          <w:sz w:val="26"/>
          <w:szCs w:val="26"/>
        </w:rPr>
        <w:t>incluye</w:t>
      </w:r>
      <w:proofErr w:type="spellEnd"/>
      <w:r>
        <w:rPr>
          <w:sz w:val="26"/>
          <w:szCs w:val="26"/>
        </w:rPr>
        <w:t xml:space="preserve">: </w:t>
      </w:r>
      <w:proofErr w:type="spellStart"/>
      <w:r w:rsidRPr="00363EA5">
        <w:rPr>
          <w:sz w:val="26"/>
          <w:szCs w:val="26"/>
        </w:rPr>
        <w:t>bolsa</w:t>
      </w:r>
      <w:proofErr w:type="spellEnd"/>
      <w:r w:rsidRPr="00363EA5">
        <w:rPr>
          <w:sz w:val="26"/>
          <w:szCs w:val="26"/>
        </w:rPr>
        <w:t xml:space="preserve"> del corredor + </w:t>
      </w:r>
      <w:proofErr w:type="spellStart"/>
      <w:r w:rsidRPr="00363EA5">
        <w:rPr>
          <w:sz w:val="26"/>
          <w:szCs w:val="26"/>
        </w:rPr>
        <w:t>todos</w:t>
      </w:r>
      <w:proofErr w:type="spellEnd"/>
      <w:r w:rsidRPr="00363EA5">
        <w:rPr>
          <w:sz w:val="26"/>
          <w:szCs w:val="26"/>
        </w:rPr>
        <w:t xml:space="preserve"> los Servicios </w:t>
      </w:r>
      <w:proofErr w:type="spellStart"/>
      <w:r w:rsidRPr="00363EA5">
        <w:rPr>
          <w:sz w:val="26"/>
          <w:szCs w:val="26"/>
        </w:rPr>
        <w:t>habituales</w:t>
      </w:r>
      <w:proofErr w:type="spellEnd"/>
      <w:r w:rsidRPr="00363EA5">
        <w:rPr>
          <w:sz w:val="26"/>
          <w:szCs w:val="26"/>
        </w:rPr>
        <w:t xml:space="preserve"> de la </w:t>
      </w:r>
      <w:proofErr w:type="spellStart"/>
      <w:r w:rsidRPr="00363EA5">
        <w:rPr>
          <w:sz w:val="26"/>
          <w:szCs w:val="26"/>
        </w:rPr>
        <w:t>prueba</w:t>
      </w:r>
      <w:proofErr w:type="spellEnd"/>
      <w:r w:rsidRPr="00363EA5">
        <w:rPr>
          <w:sz w:val="26"/>
          <w:szCs w:val="26"/>
        </w:rPr>
        <w:t xml:space="preserve">, dorsal chip. </w:t>
      </w:r>
      <w:proofErr w:type="spellStart"/>
      <w:r w:rsidRPr="00363EA5">
        <w:rPr>
          <w:sz w:val="26"/>
          <w:szCs w:val="26"/>
        </w:rPr>
        <w:t>Seguro</w:t>
      </w:r>
      <w:proofErr w:type="spellEnd"/>
      <w:r w:rsidRPr="00363EA5">
        <w:rPr>
          <w:sz w:val="26"/>
          <w:szCs w:val="26"/>
        </w:rPr>
        <w:t xml:space="preserve">, </w:t>
      </w:r>
      <w:proofErr w:type="spellStart"/>
      <w:r w:rsidRPr="00363EA5">
        <w:rPr>
          <w:sz w:val="26"/>
          <w:szCs w:val="26"/>
        </w:rPr>
        <w:t>guardarropia</w:t>
      </w:r>
      <w:proofErr w:type="spellEnd"/>
      <w:r w:rsidRPr="00363EA5">
        <w:rPr>
          <w:sz w:val="26"/>
          <w:szCs w:val="26"/>
        </w:rPr>
        <w:t xml:space="preserve">, </w:t>
      </w:r>
      <w:proofErr w:type="spellStart"/>
      <w:r w:rsidRPr="00363EA5">
        <w:rPr>
          <w:sz w:val="26"/>
          <w:szCs w:val="26"/>
        </w:rPr>
        <w:t>avituallamientos</w:t>
      </w:r>
      <w:proofErr w:type="spellEnd"/>
      <w:r w:rsidRPr="00363EA5">
        <w:rPr>
          <w:sz w:val="26"/>
          <w:szCs w:val="26"/>
        </w:rPr>
        <w:t xml:space="preserve">, trofeus, </w:t>
      </w:r>
      <w:proofErr w:type="spellStart"/>
      <w:r w:rsidRPr="00363EA5">
        <w:rPr>
          <w:sz w:val="26"/>
          <w:szCs w:val="26"/>
        </w:rPr>
        <w:t>clasificaciones</w:t>
      </w:r>
      <w:proofErr w:type="spellEnd"/>
      <w:r w:rsidRPr="00363EA5">
        <w:rPr>
          <w:sz w:val="26"/>
          <w:szCs w:val="26"/>
        </w:rPr>
        <w:t xml:space="preserve">, entre </w:t>
      </w:r>
      <w:proofErr w:type="spellStart"/>
      <w:r w:rsidRPr="00363EA5">
        <w:rPr>
          <w:sz w:val="26"/>
          <w:szCs w:val="26"/>
        </w:rPr>
        <w:t>otros</w:t>
      </w:r>
      <w:proofErr w:type="spellEnd"/>
      <w:r w:rsidRPr="00363EA5">
        <w:rPr>
          <w:sz w:val="26"/>
          <w:szCs w:val="26"/>
        </w:rPr>
        <w:t>.</w:t>
      </w:r>
    </w:p>
    <w:p w:rsidR="00D771C8" w:rsidRDefault="00D771C8" w:rsidP="00D771C8">
      <w:pPr>
        <w:pStyle w:val="Textoindependiente"/>
        <w:ind w:left="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</w:t>
      </w:r>
    </w:p>
    <w:p w:rsidR="00D771C8" w:rsidRDefault="00D771C8" w:rsidP="00D771C8">
      <w:pPr>
        <w:pStyle w:val="Textoindependiente"/>
        <w:ind w:left="0"/>
        <w:jc w:val="both"/>
        <w:rPr>
          <w:color w:val="FF0000"/>
          <w:sz w:val="26"/>
          <w:szCs w:val="26"/>
        </w:rPr>
      </w:pPr>
      <w:r w:rsidRPr="00D771C8">
        <w:rPr>
          <w:color w:val="FF0000"/>
          <w:sz w:val="26"/>
          <w:szCs w:val="26"/>
        </w:rPr>
        <w:t>NO INCLUYE NI CAMISETA, NI SUDADERA</w:t>
      </w:r>
    </w:p>
    <w:p w:rsidR="00D771C8" w:rsidRDefault="00D771C8" w:rsidP="00D771C8">
      <w:pPr>
        <w:pStyle w:val="Textoindependiente"/>
        <w:ind w:left="0"/>
        <w:jc w:val="both"/>
        <w:rPr>
          <w:color w:val="FF0000"/>
          <w:sz w:val="26"/>
          <w:szCs w:val="26"/>
        </w:rPr>
      </w:pPr>
    </w:p>
    <w:p w:rsidR="00D771C8" w:rsidRDefault="00D771C8" w:rsidP="00D771C8">
      <w:pPr>
        <w:pStyle w:val="Textoindependiente"/>
        <w:ind w:left="0"/>
        <w:jc w:val="both"/>
        <w:rPr>
          <w:sz w:val="26"/>
          <w:szCs w:val="26"/>
        </w:rPr>
      </w:pPr>
      <w:r w:rsidRPr="00D771C8">
        <w:rPr>
          <w:sz w:val="26"/>
          <w:szCs w:val="26"/>
        </w:rPr>
        <w:t xml:space="preserve">No se </w:t>
      </w:r>
      <w:proofErr w:type="spellStart"/>
      <w:r w:rsidRPr="00D771C8">
        <w:rPr>
          <w:sz w:val="26"/>
          <w:szCs w:val="26"/>
        </w:rPr>
        <w:t>admitiran</w:t>
      </w:r>
      <w:proofErr w:type="spellEnd"/>
      <w:r w:rsidRPr="00D771C8">
        <w:rPr>
          <w:sz w:val="26"/>
          <w:szCs w:val="26"/>
        </w:rPr>
        <w:t xml:space="preserve"> </w:t>
      </w:r>
      <w:proofErr w:type="spellStart"/>
      <w:r w:rsidRPr="00D771C8">
        <w:rPr>
          <w:sz w:val="26"/>
          <w:szCs w:val="26"/>
        </w:rPr>
        <w:t>inscripcion</w:t>
      </w:r>
      <w:r w:rsidR="004148F1">
        <w:rPr>
          <w:sz w:val="26"/>
          <w:szCs w:val="26"/>
        </w:rPr>
        <w:t>e</w:t>
      </w:r>
      <w:r w:rsidRPr="00D771C8">
        <w:rPr>
          <w:sz w:val="26"/>
          <w:szCs w:val="26"/>
        </w:rPr>
        <w:t>s</w:t>
      </w:r>
      <w:proofErr w:type="spellEnd"/>
      <w:r w:rsidRPr="00D771C8">
        <w:rPr>
          <w:sz w:val="26"/>
          <w:szCs w:val="26"/>
        </w:rPr>
        <w:t xml:space="preserve"> </w:t>
      </w:r>
      <w:proofErr w:type="spellStart"/>
      <w:r w:rsidR="004148F1">
        <w:rPr>
          <w:sz w:val="26"/>
          <w:szCs w:val="26"/>
        </w:rPr>
        <w:t>fuera</w:t>
      </w:r>
      <w:proofErr w:type="spellEnd"/>
      <w:r w:rsidR="004148F1">
        <w:rPr>
          <w:sz w:val="26"/>
          <w:szCs w:val="26"/>
        </w:rPr>
        <w:t xml:space="preserve"> de termin</w:t>
      </w:r>
      <w:r w:rsidRPr="00D771C8">
        <w:rPr>
          <w:sz w:val="26"/>
          <w:szCs w:val="26"/>
        </w:rPr>
        <w:t xml:space="preserve">o, ni </w:t>
      </w:r>
      <w:r w:rsidR="004148F1">
        <w:rPr>
          <w:sz w:val="26"/>
          <w:szCs w:val="26"/>
        </w:rPr>
        <w:t xml:space="preserve">en </w:t>
      </w:r>
      <w:r w:rsidRPr="00D771C8">
        <w:rPr>
          <w:sz w:val="26"/>
          <w:szCs w:val="26"/>
        </w:rPr>
        <w:t xml:space="preserve">el dia de la </w:t>
      </w:r>
      <w:proofErr w:type="spellStart"/>
      <w:r w:rsidRPr="00D771C8">
        <w:rPr>
          <w:sz w:val="26"/>
          <w:szCs w:val="26"/>
        </w:rPr>
        <w:t>prueba</w:t>
      </w:r>
      <w:proofErr w:type="spellEnd"/>
      <w:r>
        <w:rPr>
          <w:sz w:val="26"/>
          <w:szCs w:val="26"/>
        </w:rPr>
        <w:t>.</w:t>
      </w:r>
    </w:p>
    <w:p w:rsidR="00D771C8" w:rsidRDefault="00D771C8" w:rsidP="00D771C8">
      <w:pPr>
        <w:pStyle w:val="Textoindependiente"/>
        <w:ind w:left="0"/>
        <w:jc w:val="both"/>
        <w:rPr>
          <w:sz w:val="26"/>
          <w:szCs w:val="26"/>
        </w:rPr>
      </w:pPr>
    </w:p>
    <w:p w:rsidR="00D771C8" w:rsidRPr="004148F1" w:rsidRDefault="00D771C8" w:rsidP="00D771C8">
      <w:pPr>
        <w:pStyle w:val="Textoindependiente"/>
        <w:ind w:left="0"/>
        <w:jc w:val="both"/>
        <w:rPr>
          <w:sz w:val="26"/>
          <w:szCs w:val="26"/>
        </w:rPr>
      </w:pPr>
      <w:r w:rsidRPr="004148F1">
        <w:rPr>
          <w:sz w:val="26"/>
          <w:szCs w:val="26"/>
        </w:rPr>
        <w:t>RECOGIDA DE DORSALES</w:t>
      </w:r>
    </w:p>
    <w:p w:rsidR="00D771C8" w:rsidRDefault="00D771C8" w:rsidP="00D771C8">
      <w:pPr>
        <w:pStyle w:val="Textoindependiente"/>
        <w:ind w:left="0"/>
        <w:jc w:val="both"/>
        <w:rPr>
          <w:b w:val="0"/>
          <w:sz w:val="26"/>
          <w:szCs w:val="26"/>
        </w:rPr>
      </w:pPr>
    </w:p>
    <w:p w:rsidR="00D771C8" w:rsidRPr="00363EA5" w:rsidRDefault="004148F1" w:rsidP="00D771C8">
      <w:pPr>
        <w:pStyle w:val="Textoindependiente"/>
        <w:ind w:left="0"/>
        <w:jc w:val="both"/>
        <w:rPr>
          <w:sz w:val="26"/>
          <w:szCs w:val="26"/>
        </w:rPr>
      </w:pPr>
      <w:proofErr w:type="spellStart"/>
      <w:r w:rsidRPr="00363EA5">
        <w:rPr>
          <w:sz w:val="26"/>
          <w:szCs w:val="26"/>
        </w:rPr>
        <w:t>Sabado</w:t>
      </w:r>
      <w:proofErr w:type="spellEnd"/>
      <w:r w:rsidRPr="00363EA5">
        <w:rPr>
          <w:sz w:val="26"/>
          <w:szCs w:val="26"/>
        </w:rPr>
        <w:t xml:space="preserve"> 1 de Octubre, de 16:00 </w:t>
      </w:r>
      <w:proofErr w:type="spellStart"/>
      <w:r w:rsidRPr="00363EA5">
        <w:rPr>
          <w:sz w:val="26"/>
          <w:szCs w:val="26"/>
        </w:rPr>
        <w:t>horas</w:t>
      </w:r>
      <w:proofErr w:type="spellEnd"/>
      <w:r w:rsidRPr="00363EA5">
        <w:rPr>
          <w:sz w:val="26"/>
          <w:szCs w:val="26"/>
        </w:rPr>
        <w:t xml:space="preserve"> a 20:00 </w:t>
      </w:r>
      <w:proofErr w:type="spellStart"/>
      <w:r w:rsidRPr="00363EA5">
        <w:rPr>
          <w:sz w:val="26"/>
          <w:szCs w:val="26"/>
        </w:rPr>
        <w:t>horas</w:t>
      </w:r>
      <w:proofErr w:type="spellEnd"/>
      <w:r w:rsidRPr="00363EA5">
        <w:rPr>
          <w:sz w:val="26"/>
          <w:szCs w:val="26"/>
        </w:rPr>
        <w:t>.</w:t>
      </w:r>
    </w:p>
    <w:p w:rsidR="004148F1" w:rsidRPr="00363EA5" w:rsidRDefault="004148F1" w:rsidP="00D771C8">
      <w:pPr>
        <w:pStyle w:val="Textoindependiente"/>
        <w:ind w:left="0"/>
        <w:jc w:val="both"/>
        <w:rPr>
          <w:sz w:val="26"/>
          <w:szCs w:val="26"/>
        </w:rPr>
      </w:pPr>
    </w:p>
    <w:p w:rsidR="004148F1" w:rsidRPr="00363EA5" w:rsidRDefault="004148F1" w:rsidP="00D771C8">
      <w:pPr>
        <w:pStyle w:val="Textoindependiente"/>
        <w:ind w:left="0"/>
        <w:jc w:val="both"/>
        <w:rPr>
          <w:sz w:val="26"/>
          <w:szCs w:val="26"/>
        </w:rPr>
      </w:pPr>
      <w:r w:rsidRPr="00363EA5">
        <w:rPr>
          <w:sz w:val="26"/>
          <w:szCs w:val="26"/>
        </w:rPr>
        <w:t xml:space="preserve">Domingo 2 de Octubre, a partir de las 07:00 </w:t>
      </w:r>
      <w:proofErr w:type="spellStart"/>
      <w:r w:rsidRPr="00363EA5">
        <w:rPr>
          <w:sz w:val="26"/>
          <w:szCs w:val="26"/>
        </w:rPr>
        <w:t>horas</w:t>
      </w:r>
      <w:proofErr w:type="spellEnd"/>
      <w:r w:rsidRPr="00363EA5">
        <w:rPr>
          <w:sz w:val="26"/>
          <w:szCs w:val="26"/>
        </w:rPr>
        <w:t xml:space="preserve">, </w:t>
      </w:r>
      <w:proofErr w:type="spellStart"/>
      <w:r w:rsidRPr="00363EA5">
        <w:rPr>
          <w:sz w:val="26"/>
          <w:szCs w:val="26"/>
        </w:rPr>
        <w:t>hasta</w:t>
      </w:r>
      <w:proofErr w:type="spellEnd"/>
      <w:r w:rsidRPr="00363EA5">
        <w:rPr>
          <w:sz w:val="26"/>
          <w:szCs w:val="26"/>
        </w:rPr>
        <w:t xml:space="preserve"> </w:t>
      </w:r>
      <w:proofErr w:type="spellStart"/>
      <w:r w:rsidRPr="00363EA5">
        <w:rPr>
          <w:sz w:val="26"/>
          <w:szCs w:val="26"/>
        </w:rPr>
        <w:t>media</w:t>
      </w:r>
      <w:proofErr w:type="spellEnd"/>
      <w:r w:rsidRPr="00363EA5">
        <w:rPr>
          <w:sz w:val="26"/>
          <w:szCs w:val="26"/>
        </w:rPr>
        <w:t xml:space="preserve"> hora antes de la </w:t>
      </w:r>
      <w:proofErr w:type="spellStart"/>
      <w:r w:rsidRPr="00363EA5">
        <w:rPr>
          <w:sz w:val="26"/>
          <w:szCs w:val="26"/>
        </w:rPr>
        <w:t>prueba</w:t>
      </w:r>
      <w:proofErr w:type="spellEnd"/>
      <w:r w:rsidRPr="00363EA5">
        <w:rPr>
          <w:sz w:val="26"/>
          <w:szCs w:val="26"/>
        </w:rPr>
        <w:t>.</w:t>
      </w:r>
    </w:p>
    <w:p w:rsidR="004148F1" w:rsidRPr="00363EA5" w:rsidRDefault="004148F1" w:rsidP="00D771C8">
      <w:pPr>
        <w:pStyle w:val="Textoindependiente"/>
        <w:ind w:left="0"/>
        <w:jc w:val="both"/>
        <w:rPr>
          <w:sz w:val="26"/>
          <w:szCs w:val="26"/>
        </w:rPr>
      </w:pPr>
    </w:p>
    <w:p w:rsidR="004148F1" w:rsidRPr="00363EA5" w:rsidRDefault="004148F1" w:rsidP="00D771C8">
      <w:pPr>
        <w:pStyle w:val="Textoindependiente"/>
        <w:ind w:left="0"/>
        <w:jc w:val="both"/>
        <w:rPr>
          <w:sz w:val="26"/>
          <w:szCs w:val="26"/>
        </w:rPr>
      </w:pPr>
      <w:r w:rsidRPr="00363EA5">
        <w:rPr>
          <w:sz w:val="26"/>
          <w:szCs w:val="26"/>
        </w:rPr>
        <w:t xml:space="preserve">En las instal·lacions de la cooperativa Verge de </w:t>
      </w:r>
      <w:proofErr w:type="spellStart"/>
      <w:r w:rsidRPr="00363EA5">
        <w:rPr>
          <w:sz w:val="26"/>
          <w:szCs w:val="26"/>
        </w:rPr>
        <w:t>l’Oreto</w:t>
      </w:r>
      <w:proofErr w:type="spellEnd"/>
      <w:r w:rsidRPr="00363EA5">
        <w:rPr>
          <w:sz w:val="26"/>
          <w:szCs w:val="26"/>
        </w:rPr>
        <w:t xml:space="preserve"> ( </w:t>
      </w:r>
      <w:proofErr w:type="spellStart"/>
      <w:r w:rsidRPr="00363EA5">
        <w:rPr>
          <w:sz w:val="26"/>
          <w:szCs w:val="26"/>
        </w:rPr>
        <w:t>junto</w:t>
      </w:r>
      <w:proofErr w:type="spellEnd"/>
      <w:r w:rsidRPr="00363EA5">
        <w:rPr>
          <w:sz w:val="26"/>
          <w:szCs w:val="26"/>
        </w:rPr>
        <w:t xml:space="preserve"> a la </w:t>
      </w:r>
      <w:proofErr w:type="spellStart"/>
      <w:r w:rsidRPr="00363EA5">
        <w:rPr>
          <w:sz w:val="26"/>
          <w:szCs w:val="26"/>
        </w:rPr>
        <w:t>salida</w:t>
      </w:r>
      <w:proofErr w:type="spellEnd"/>
      <w:r w:rsidRPr="00363EA5">
        <w:rPr>
          <w:sz w:val="26"/>
          <w:szCs w:val="26"/>
        </w:rPr>
        <w:t>/llegada)</w:t>
      </w:r>
    </w:p>
    <w:p w:rsidR="004148F1" w:rsidRPr="00363EA5" w:rsidRDefault="004148F1" w:rsidP="00D771C8">
      <w:pPr>
        <w:pStyle w:val="Textoindependiente"/>
        <w:ind w:left="0"/>
        <w:jc w:val="both"/>
        <w:rPr>
          <w:sz w:val="26"/>
          <w:szCs w:val="26"/>
        </w:rPr>
      </w:pPr>
    </w:p>
    <w:p w:rsidR="004148F1" w:rsidRPr="00363EA5" w:rsidRDefault="002C5875" w:rsidP="00D771C8">
      <w:pPr>
        <w:pStyle w:val="Textoindependient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Una </w:t>
      </w:r>
      <w:proofErr w:type="spellStart"/>
      <w:r>
        <w:rPr>
          <w:sz w:val="26"/>
          <w:szCs w:val="26"/>
        </w:rPr>
        <w:t>vez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inscripció</w:t>
      </w:r>
      <w:r w:rsidR="004148F1" w:rsidRPr="00363EA5">
        <w:rPr>
          <w:sz w:val="26"/>
          <w:szCs w:val="26"/>
        </w:rPr>
        <w:t>n</w:t>
      </w:r>
      <w:proofErr w:type="spellEnd"/>
      <w:r w:rsidR="004148F1" w:rsidRPr="00363EA5">
        <w:rPr>
          <w:sz w:val="26"/>
          <w:szCs w:val="26"/>
        </w:rPr>
        <w:t xml:space="preserve"> se </w:t>
      </w:r>
      <w:proofErr w:type="spellStart"/>
      <w:r w:rsidR="004148F1" w:rsidRPr="00363EA5">
        <w:rPr>
          <w:sz w:val="26"/>
          <w:szCs w:val="26"/>
        </w:rPr>
        <w:t>haga</w:t>
      </w:r>
      <w:proofErr w:type="spellEnd"/>
      <w:r w:rsidR="004148F1" w:rsidRPr="00363EA5">
        <w:rPr>
          <w:sz w:val="26"/>
          <w:szCs w:val="26"/>
        </w:rPr>
        <w:t xml:space="preserve"> efectiva</w:t>
      </w:r>
      <w:r w:rsidR="004148F1">
        <w:rPr>
          <w:b w:val="0"/>
          <w:sz w:val="26"/>
          <w:szCs w:val="26"/>
        </w:rPr>
        <w:t xml:space="preserve">, </w:t>
      </w:r>
      <w:r w:rsidR="004148F1" w:rsidRPr="004148F1">
        <w:rPr>
          <w:sz w:val="26"/>
          <w:szCs w:val="26"/>
        </w:rPr>
        <w:t>NO SERA REEMBOLSADA</w:t>
      </w:r>
      <w:r w:rsidR="004148F1">
        <w:rPr>
          <w:b w:val="0"/>
          <w:sz w:val="26"/>
          <w:szCs w:val="26"/>
        </w:rPr>
        <w:t xml:space="preserve">, </w:t>
      </w:r>
      <w:proofErr w:type="spellStart"/>
      <w:r w:rsidR="004148F1" w:rsidRPr="00363EA5">
        <w:rPr>
          <w:sz w:val="26"/>
          <w:szCs w:val="26"/>
        </w:rPr>
        <w:t>excepto</w:t>
      </w:r>
      <w:proofErr w:type="spellEnd"/>
      <w:r w:rsidR="004148F1" w:rsidRPr="00363EA5">
        <w:rPr>
          <w:sz w:val="26"/>
          <w:szCs w:val="26"/>
        </w:rPr>
        <w:t xml:space="preserve"> en el caso de que no se </w:t>
      </w:r>
      <w:proofErr w:type="spellStart"/>
      <w:r w:rsidR="004148F1" w:rsidRPr="00363EA5">
        <w:rPr>
          <w:sz w:val="26"/>
          <w:szCs w:val="26"/>
        </w:rPr>
        <w:t>realize</w:t>
      </w:r>
      <w:proofErr w:type="spellEnd"/>
      <w:r w:rsidR="004148F1" w:rsidRPr="00363EA5">
        <w:rPr>
          <w:sz w:val="26"/>
          <w:szCs w:val="26"/>
        </w:rPr>
        <w:t xml:space="preserve"> la </w:t>
      </w:r>
      <w:proofErr w:type="spellStart"/>
      <w:r w:rsidR="004148F1" w:rsidRPr="00363EA5">
        <w:rPr>
          <w:sz w:val="26"/>
          <w:szCs w:val="26"/>
        </w:rPr>
        <w:t>prueba</w:t>
      </w:r>
      <w:proofErr w:type="spellEnd"/>
      <w:r w:rsidR="00B611E8" w:rsidRPr="00363EA5">
        <w:rPr>
          <w:sz w:val="26"/>
          <w:szCs w:val="26"/>
        </w:rPr>
        <w:t>.</w:t>
      </w:r>
    </w:p>
    <w:p w:rsidR="00B611E8" w:rsidRPr="00363EA5" w:rsidRDefault="00B611E8" w:rsidP="00D771C8">
      <w:pPr>
        <w:pStyle w:val="Textoindependiente"/>
        <w:ind w:left="0"/>
        <w:jc w:val="both"/>
        <w:rPr>
          <w:sz w:val="26"/>
          <w:szCs w:val="26"/>
        </w:rPr>
      </w:pPr>
    </w:p>
    <w:p w:rsidR="00B611E8" w:rsidRPr="00363EA5" w:rsidRDefault="00B611E8" w:rsidP="00D771C8">
      <w:pPr>
        <w:pStyle w:val="Textoindependiente"/>
        <w:ind w:left="0"/>
        <w:jc w:val="both"/>
        <w:rPr>
          <w:color w:val="FF0000"/>
          <w:sz w:val="24"/>
          <w:szCs w:val="24"/>
        </w:rPr>
      </w:pPr>
      <w:r w:rsidRPr="00363EA5">
        <w:rPr>
          <w:color w:val="FF0000"/>
          <w:sz w:val="24"/>
          <w:szCs w:val="24"/>
        </w:rPr>
        <w:t>Articulo 5.-</w:t>
      </w:r>
    </w:p>
    <w:p w:rsidR="00B611E8" w:rsidRDefault="00B611E8" w:rsidP="00D771C8">
      <w:pPr>
        <w:pStyle w:val="Textoindependiente"/>
        <w:ind w:left="0"/>
        <w:jc w:val="both"/>
        <w:rPr>
          <w:b w:val="0"/>
          <w:sz w:val="26"/>
          <w:szCs w:val="26"/>
        </w:rPr>
      </w:pPr>
    </w:p>
    <w:p w:rsidR="002C5875" w:rsidRPr="002C5875" w:rsidRDefault="002C5875" w:rsidP="002C5875">
      <w:pPr>
        <w:pStyle w:val="Textoindependiente"/>
        <w:ind w:left="0"/>
        <w:jc w:val="both"/>
        <w:rPr>
          <w:sz w:val="26"/>
          <w:szCs w:val="26"/>
        </w:rPr>
      </w:pPr>
      <w:r w:rsidRPr="002C5875">
        <w:rPr>
          <w:sz w:val="26"/>
          <w:szCs w:val="26"/>
        </w:rPr>
        <w:t xml:space="preserve">No </w:t>
      </w:r>
      <w:proofErr w:type="spellStart"/>
      <w:r w:rsidRPr="002C5875">
        <w:rPr>
          <w:sz w:val="26"/>
          <w:szCs w:val="26"/>
        </w:rPr>
        <w:t>serán</w:t>
      </w:r>
      <w:proofErr w:type="spellEnd"/>
      <w:r w:rsidRPr="002C5875">
        <w:rPr>
          <w:sz w:val="26"/>
          <w:szCs w:val="26"/>
        </w:rPr>
        <w:t xml:space="preserve"> </w:t>
      </w:r>
      <w:proofErr w:type="spellStart"/>
      <w:r w:rsidRPr="002C5875">
        <w:rPr>
          <w:sz w:val="26"/>
          <w:szCs w:val="26"/>
        </w:rPr>
        <w:t>admitidos</w:t>
      </w:r>
      <w:proofErr w:type="spellEnd"/>
      <w:r w:rsidRPr="002C5875">
        <w:rPr>
          <w:sz w:val="26"/>
          <w:szCs w:val="26"/>
        </w:rPr>
        <w:t xml:space="preserve"> por la </w:t>
      </w:r>
      <w:proofErr w:type="spellStart"/>
      <w:r w:rsidRPr="002C5875">
        <w:rPr>
          <w:sz w:val="26"/>
          <w:szCs w:val="26"/>
        </w:rPr>
        <w:t>organización</w:t>
      </w:r>
      <w:proofErr w:type="spellEnd"/>
      <w:r w:rsidRPr="002C5875">
        <w:rPr>
          <w:sz w:val="26"/>
          <w:szCs w:val="26"/>
        </w:rPr>
        <w:t xml:space="preserve"> </w:t>
      </w:r>
      <w:proofErr w:type="spellStart"/>
      <w:r w:rsidRPr="002C5875">
        <w:rPr>
          <w:sz w:val="26"/>
          <w:szCs w:val="26"/>
        </w:rPr>
        <w:t>aquellos</w:t>
      </w:r>
      <w:proofErr w:type="spellEnd"/>
      <w:r w:rsidRPr="002C5875">
        <w:rPr>
          <w:sz w:val="26"/>
          <w:szCs w:val="26"/>
        </w:rPr>
        <w:t xml:space="preserve"> corredores que no estén </w:t>
      </w:r>
      <w:proofErr w:type="spellStart"/>
      <w:r w:rsidRPr="002C5875">
        <w:rPr>
          <w:sz w:val="26"/>
          <w:szCs w:val="26"/>
        </w:rPr>
        <w:t>of</w:t>
      </w:r>
      <w:r>
        <w:rPr>
          <w:sz w:val="26"/>
          <w:szCs w:val="26"/>
        </w:rPr>
        <w:t>icialmente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inscritos</w:t>
      </w:r>
      <w:proofErr w:type="spellEnd"/>
      <w:r>
        <w:rPr>
          <w:sz w:val="26"/>
          <w:szCs w:val="26"/>
        </w:rPr>
        <w:t xml:space="preserve"> o participen </w:t>
      </w:r>
      <w:proofErr w:type="spellStart"/>
      <w:r>
        <w:rPr>
          <w:sz w:val="26"/>
          <w:szCs w:val="26"/>
        </w:rPr>
        <w:t>sin</w:t>
      </w:r>
      <w:proofErr w:type="spellEnd"/>
      <w:r>
        <w:rPr>
          <w:sz w:val="26"/>
          <w:szCs w:val="26"/>
        </w:rPr>
        <w:t xml:space="preserve"> dors</w:t>
      </w:r>
      <w:r w:rsidRPr="002C5875">
        <w:rPr>
          <w:sz w:val="26"/>
          <w:szCs w:val="26"/>
        </w:rPr>
        <w:t xml:space="preserve">al, </w:t>
      </w:r>
      <w:proofErr w:type="spellStart"/>
      <w:r w:rsidRPr="002C5875">
        <w:rPr>
          <w:sz w:val="26"/>
          <w:szCs w:val="26"/>
        </w:rPr>
        <w:t>impidiendo</w:t>
      </w:r>
      <w:proofErr w:type="spellEnd"/>
      <w:r w:rsidRPr="002C5875">
        <w:rPr>
          <w:sz w:val="26"/>
          <w:szCs w:val="26"/>
        </w:rPr>
        <w:t xml:space="preserve"> que </w:t>
      </w:r>
      <w:proofErr w:type="spellStart"/>
      <w:r w:rsidRPr="002C5875">
        <w:rPr>
          <w:sz w:val="26"/>
          <w:szCs w:val="26"/>
        </w:rPr>
        <w:t>puedan</w:t>
      </w:r>
      <w:proofErr w:type="spellEnd"/>
      <w:r w:rsidRPr="002C5875">
        <w:rPr>
          <w:sz w:val="26"/>
          <w:szCs w:val="26"/>
        </w:rPr>
        <w:t xml:space="preserve"> tomar </w:t>
      </w:r>
      <w:proofErr w:type="spellStart"/>
      <w:r w:rsidRPr="002C5875">
        <w:rPr>
          <w:sz w:val="26"/>
          <w:szCs w:val="26"/>
        </w:rPr>
        <w:t>parte</w:t>
      </w:r>
      <w:proofErr w:type="spellEnd"/>
      <w:r w:rsidRPr="002C5875">
        <w:rPr>
          <w:sz w:val="26"/>
          <w:szCs w:val="26"/>
        </w:rPr>
        <w:t xml:space="preserve"> en la carrera en defensa de los </w:t>
      </w:r>
      <w:proofErr w:type="spellStart"/>
      <w:r w:rsidRPr="002C5875">
        <w:rPr>
          <w:sz w:val="26"/>
          <w:szCs w:val="26"/>
        </w:rPr>
        <w:t>derechos</w:t>
      </w:r>
      <w:proofErr w:type="spellEnd"/>
      <w:r w:rsidRPr="002C5875">
        <w:rPr>
          <w:sz w:val="26"/>
          <w:szCs w:val="26"/>
        </w:rPr>
        <w:t xml:space="preserve"> de los </w:t>
      </w:r>
      <w:proofErr w:type="spellStart"/>
      <w:r w:rsidRPr="002C5875">
        <w:rPr>
          <w:sz w:val="26"/>
          <w:szCs w:val="26"/>
        </w:rPr>
        <w:t>reglamentariamente</w:t>
      </w:r>
      <w:proofErr w:type="spellEnd"/>
      <w:r w:rsidRPr="002C5875">
        <w:rPr>
          <w:sz w:val="26"/>
          <w:szCs w:val="26"/>
        </w:rPr>
        <w:t xml:space="preserve"> </w:t>
      </w:r>
      <w:proofErr w:type="spellStart"/>
      <w:r w:rsidRPr="002C5875">
        <w:rPr>
          <w:sz w:val="26"/>
          <w:szCs w:val="26"/>
        </w:rPr>
        <w:t>inscritos</w:t>
      </w:r>
      <w:proofErr w:type="spellEnd"/>
      <w:r w:rsidRPr="002C5875">
        <w:rPr>
          <w:sz w:val="26"/>
          <w:szCs w:val="26"/>
        </w:rPr>
        <w:t>.</w:t>
      </w:r>
    </w:p>
    <w:p w:rsidR="002C5875" w:rsidRPr="002C5875" w:rsidRDefault="002C5875" w:rsidP="002C5875">
      <w:pPr>
        <w:pStyle w:val="Textoindependiente"/>
        <w:ind w:left="0"/>
        <w:jc w:val="both"/>
        <w:rPr>
          <w:sz w:val="26"/>
          <w:szCs w:val="26"/>
        </w:rPr>
      </w:pPr>
    </w:p>
    <w:p w:rsidR="002C5875" w:rsidRPr="002C5875" w:rsidRDefault="002C5875" w:rsidP="002C5875">
      <w:pPr>
        <w:pStyle w:val="Textoindependiente"/>
        <w:ind w:left="0"/>
        <w:jc w:val="both"/>
        <w:rPr>
          <w:sz w:val="26"/>
          <w:szCs w:val="26"/>
        </w:rPr>
      </w:pPr>
      <w:proofErr w:type="spellStart"/>
      <w:r w:rsidRPr="002C5875">
        <w:rPr>
          <w:sz w:val="26"/>
          <w:szCs w:val="26"/>
        </w:rPr>
        <w:t>Serán</w:t>
      </w:r>
      <w:proofErr w:type="spellEnd"/>
      <w:r w:rsidRPr="002C5875">
        <w:rPr>
          <w:sz w:val="26"/>
          <w:szCs w:val="26"/>
        </w:rPr>
        <w:t xml:space="preserve"> </w:t>
      </w:r>
      <w:proofErr w:type="spellStart"/>
      <w:r w:rsidRPr="002C5875">
        <w:rPr>
          <w:sz w:val="26"/>
          <w:szCs w:val="26"/>
        </w:rPr>
        <w:t>descalificados</w:t>
      </w:r>
      <w:proofErr w:type="spellEnd"/>
      <w:r w:rsidRPr="002C5875">
        <w:rPr>
          <w:sz w:val="26"/>
          <w:szCs w:val="26"/>
        </w:rPr>
        <w:t xml:space="preserve"> </w:t>
      </w:r>
      <w:proofErr w:type="spellStart"/>
      <w:r w:rsidRPr="002C5875">
        <w:rPr>
          <w:sz w:val="26"/>
          <w:szCs w:val="26"/>
        </w:rPr>
        <w:t>todos</w:t>
      </w:r>
      <w:proofErr w:type="spellEnd"/>
      <w:r w:rsidRPr="002C5875">
        <w:rPr>
          <w:sz w:val="26"/>
          <w:szCs w:val="26"/>
        </w:rPr>
        <w:t xml:space="preserve"> los corredores que no </w:t>
      </w:r>
      <w:proofErr w:type="spellStart"/>
      <w:r w:rsidRPr="002C5875">
        <w:rPr>
          <w:sz w:val="26"/>
          <w:szCs w:val="26"/>
        </w:rPr>
        <w:t>hagan</w:t>
      </w:r>
      <w:proofErr w:type="spellEnd"/>
      <w:r w:rsidRPr="002C5875">
        <w:rPr>
          <w:sz w:val="26"/>
          <w:szCs w:val="26"/>
        </w:rPr>
        <w:t xml:space="preserve"> el </w:t>
      </w:r>
      <w:proofErr w:type="spellStart"/>
      <w:r w:rsidRPr="002C5875">
        <w:rPr>
          <w:sz w:val="26"/>
          <w:szCs w:val="26"/>
        </w:rPr>
        <w:t>recorrido</w:t>
      </w:r>
      <w:proofErr w:type="spellEnd"/>
      <w:r w:rsidRPr="002C5875">
        <w:rPr>
          <w:sz w:val="26"/>
          <w:szCs w:val="26"/>
        </w:rPr>
        <w:t xml:space="preserve"> completo o los que </w:t>
      </w:r>
      <w:proofErr w:type="spellStart"/>
      <w:r w:rsidRPr="002C5875">
        <w:rPr>
          <w:sz w:val="26"/>
          <w:szCs w:val="26"/>
        </w:rPr>
        <w:t>c</w:t>
      </w:r>
      <w:r>
        <w:rPr>
          <w:sz w:val="26"/>
          <w:szCs w:val="26"/>
        </w:rPr>
        <w:t>orran</w:t>
      </w:r>
      <w:proofErr w:type="spellEnd"/>
      <w:r>
        <w:rPr>
          <w:sz w:val="26"/>
          <w:szCs w:val="26"/>
        </w:rPr>
        <w:t xml:space="preserve"> en una </w:t>
      </w:r>
      <w:proofErr w:type="spellStart"/>
      <w:r>
        <w:rPr>
          <w:sz w:val="26"/>
          <w:szCs w:val="26"/>
        </w:rPr>
        <w:t>categoría</w:t>
      </w:r>
      <w:proofErr w:type="spellEnd"/>
      <w:r>
        <w:rPr>
          <w:sz w:val="26"/>
          <w:szCs w:val="26"/>
        </w:rPr>
        <w:t xml:space="preserve"> que no le</w:t>
      </w:r>
      <w:r w:rsidRPr="002C5875">
        <w:rPr>
          <w:sz w:val="26"/>
          <w:szCs w:val="26"/>
        </w:rPr>
        <w:t xml:space="preserve">s </w:t>
      </w:r>
      <w:proofErr w:type="spellStart"/>
      <w:r w:rsidRPr="002C5875">
        <w:rPr>
          <w:sz w:val="26"/>
          <w:szCs w:val="26"/>
        </w:rPr>
        <w:t>corresponda</w:t>
      </w:r>
      <w:proofErr w:type="spellEnd"/>
      <w:r w:rsidRPr="002C5875">
        <w:rPr>
          <w:sz w:val="26"/>
          <w:szCs w:val="26"/>
        </w:rPr>
        <w:t>.</w:t>
      </w:r>
    </w:p>
    <w:p w:rsidR="00363EA5" w:rsidRPr="002C5875" w:rsidRDefault="00363EA5" w:rsidP="00D771C8">
      <w:pPr>
        <w:pStyle w:val="Textoindependiente"/>
        <w:ind w:left="0"/>
        <w:jc w:val="both"/>
        <w:rPr>
          <w:sz w:val="26"/>
          <w:szCs w:val="26"/>
        </w:rPr>
      </w:pPr>
    </w:p>
    <w:p w:rsidR="00363EA5" w:rsidRDefault="00363EA5" w:rsidP="00D771C8">
      <w:pPr>
        <w:pStyle w:val="Textoindependiente"/>
        <w:ind w:left="0"/>
        <w:jc w:val="both"/>
        <w:rPr>
          <w:b w:val="0"/>
          <w:sz w:val="26"/>
          <w:szCs w:val="26"/>
        </w:rPr>
      </w:pPr>
    </w:p>
    <w:p w:rsidR="00D771C8" w:rsidRPr="00363EA5" w:rsidRDefault="00363EA5" w:rsidP="00D771C8">
      <w:pPr>
        <w:pStyle w:val="Textoindependiente"/>
        <w:ind w:left="0"/>
        <w:jc w:val="both"/>
        <w:rPr>
          <w:color w:val="FF0000"/>
          <w:sz w:val="24"/>
          <w:szCs w:val="24"/>
        </w:rPr>
      </w:pPr>
      <w:r w:rsidRPr="00363EA5">
        <w:rPr>
          <w:color w:val="FF0000"/>
          <w:sz w:val="24"/>
          <w:szCs w:val="24"/>
        </w:rPr>
        <w:t>Articulo 7.-</w:t>
      </w:r>
    </w:p>
    <w:p w:rsidR="00D771C8" w:rsidRDefault="00D771C8" w:rsidP="00D771C8">
      <w:pPr>
        <w:pStyle w:val="Textoindependiente"/>
        <w:ind w:left="0"/>
        <w:jc w:val="both"/>
        <w:rPr>
          <w:sz w:val="26"/>
          <w:szCs w:val="26"/>
        </w:rPr>
      </w:pPr>
    </w:p>
    <w:p w:rsidR="00363EA5" w:rsidRDefault="00363EA5" w:rsidP="00D771C8">
      <w:pPr>
        <w:pStyle w:val="Textoindependient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La </w:t>
      </w:r>
      <w:proofErr w:type="spellStart"/>
      <w:r>
        <w:rPr>
          <w:sz w:val="26"/>
          <w:szCs w:val="26"/>
        </w:rPr>
        <w:t>clasificacion</w:t>
      </w:r>
      <w:proofErr w:type="spellEnd"/>
      <w:r>
        <w:rPr>
          <w:sz w:val="26"/>
          <w:szCs w:val="26"/>
        </w:rPr>
        <w:t xml:space="preserve"> por categories y </w:t>
      </w:r>
      <w:proofErr w:type="spellStart"/>
      <w:r>
        <w:rPr>
          <w:sz w:val="26"/>
          <w:szCs w:val="26"/>
        </w:rPr>
        <w:t>edades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9B3FEA">
        <w:rPr>
          <w:sz w:val="26"/>
          <w:szCs w:val="26"/>
        </w:rPr>
        <w:t>será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 xml:space="preserve"> las </w:t>
      </w:r>
      <w:proofErr w:type="spellStart"/>
      <w:r>
        <w:rPr>
          <w:sz w:val="26"/>
          <w:szCs w:val="26"/>
        </w:rPr>
        <w:t>siguientes</w:t>
      </w:r>
      <w:proofErr w:type="spellEnd"/>
      <w:r>
        <w:rPr>
          <w:sz w:val="26"/>
          <w:szCs w:val="26"/>
        </w:rPr>
        <w:t>:</w:t>
      </w:r>
    </w:p>
    <w:p w:rsidR="00363EA5" w:rsidRDefault="00363EA5" w:rsidP="00D771C8">
      <w:pPr>
        <w:pStyle w:val="Textoindependiente"/>
        <w:ind w:left="0"/>
        <w:jc w:val="both"/>
        <w:rPr>
          <w:sz w:val="26"/>
          <w:szCs w:val="26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2123"/>
        <w:gridCol w:w="2020"/>
        <w:gridCol w:w="2044"/>
        <w:gridCol w:w="2020"/>
      </w:tblGrid>
      <w:tr w:rsidR="00363EA5" w:rsidTr="00363EA5">
        <w:trPr>
          <w:trHeight w:val="412"/>
        </w:trPr>
        <w:tc>
          <w:tcPr>
            <w:tcW w:w="2123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MASCULINA</w:t>
            </w:r>
          </w:p>
        </w:tc>
        <w:tc>
          <w:tcPr>
            <w:tcW w:w="2020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AÑO/EDAD</w:t>
            </w:r>
          </w:p>
        </w:tc>
        <w:tc>
          <w:tcPr>
            <w:tcW w:w="2044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FEMENINA</w:t>
            </w:r>
          </w:p>
        </w:tc>
        <w:tc>
          <w:tcPr>
            <w:tcW w:w="2020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AÑO/EDAD</w:t>
            </w:r>
          </w:p>
        </w:tc>
      </w:tr>
      <w:tr w:rsidR="00363EA5" w:rsidTr="00363EA5">
        <w:trPr>
          <w:trHeight w:val="418"/>
        </w:trPr>
        <w:tc>
          <w:tcPr>
            <w:tcW w:w="2123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JUNIOR</w:t>
            </w:r>
          </w:p>
        </w:tc>
        <w:tc>
          <w:tcPr>
            <w:tcW w:w="2020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2002/2004</w:t>
            </w:r>
          </w:p>
        </w:tc>
        <w:tc>
          <w:tcPr>
            <w:tcW w:w="2044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JUNIOR</w:t>
            </w:r>
          </w:p>
        </w:tc>
        <w:tc>
          <w:tcPr>
            <w:tcW w:w="2020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2002/2004</w:t>
            </w:r>
          </w:p>
        </w:tc>
      </w:tr>
      <w:tr w:rsidR="00363EA5" w:rsidTr="00363EA5">
        <w:trPr>
          <w:trHeight w:val="424"/>
        </w:trPr>
        <w:tc>
          <w:tcPr>
            <w:tcW w:w="2123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PROMESA</w:t>
            </w:r>
          </w:p>
        </w:tc>
        <w:tc>
          <w:tcPr>
            <w:tcW w:w="2020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2000/2002</w:t>
            </w:r>
          </w:p>
        </w:tc>
        <w:tc>
          <w:tcPr>
            <w:tcW w:w="2044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PROMESA</w:t>
            </w:r>
          </w:p>
        </w:tc>
        <w:tc>
          <w:tcPr>
            <w:tcW w:w="2020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2000/2002</w:t>
            </w:r>
          </w:p>
        </w:tc>
      </w:tr>
      <w:tr w:rsidR="00363EA5" w:rsidTr="00363EA5">
        <w:trPr>
          <w:trHeight w:val="415"/>
        </w:trPr>
        <w:tc>
          <w:tcPr>
            <w:tcW w:w="2123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SENIOR</w:t>
            </w:r>
          </w:p>
        </w:tc>
        <w:tc>
          <w:tcPr>
            <w:tcW w:w="2020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1983/1999</w:t>
            </w:r>
          </w:p>
        </w:tc>
        <w:tc>
          <w:tcPr>
            <w:tcW w:w="2044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SENIOR</w:t>
            </w:r>
          </w:p>
        </w:tc>
        <w:tc>
          <w:tcPr>
            <w:tcW w:w="2020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1983/1999</w:t>
            </w:r>
          </w:p>
        </w:tc>
      </w:tr>
      <w:tr w:rsidR="00363EA5" w:rsidTr="00363EA5">
        <w:trPr>
          <w:trHeight w:val="394"/>
        </w:trPr>
        <w:tc>
          <w:tcPr>
            <w:tcW w:w="2123" w:type="dxa"/>
          </w:tcPr>
          <w:p w:rsidR="00363EA5" w:rsidRDefault="009B3FEA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VETERANO</w:t>
            </w:r>
            <w:r w:rsidR="00363EA5">
              <w:rPr>
                <w:sz w:val="26"/>
                <w:szCs w:val="26"/>
              </w:rPr>
              <w:t xml:space="preserve"> A</w:t>
            </w:r>
          </w:p>
        </w:tc>
        <w:tc>
          <w:tcPr>
            <w:tcW w:w="2020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1973/1982</w:t>
            </w:r>
          </w:p>
        </w:tc>
        <w:tc>
          <w:tcPr>
            <w:tcW w:w="2044" w:type="dxa"/>
          </w:tcPr>
          <w:p w:rsidR="00363EA5" w:rsidRDefault="009B3FEA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VETERANA </w:t>
            </w:r>
            <w:r w:rsidR="00363EA5">
              <w:rPr>
                <w:sz w:val="26"/>
                <w:szCs w:val="26"/>
              </w:rPr>
              <w:t>A</w:t>
            </w:r>
          </w:p>
        </w:tc>
        <w:tc>
          <w:tcPr>
            <w:tcW w:w="2020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1973/1982</w:t>
            </w:r>
          </w:p>
        </w:tc>
      </w:tr>
      <w:tr w:rsidR="00363EA5" w:rsidTr="00363EA5">
        <w:trPr>
          <w:trHeight w:val="414"/>
        </w:trPr>
        <w:tc>
          <w:tcPr>
            <w:tcW w:w="2123" w:type="dxa"/>
          </w:tcPr>
          <w:p w:rsidR="00363EA5" w:rsidRDefault="009B3FEA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VETERANO</w:t>
            </w:r>
            <w:r w:rsidR="00363EA5">
              <w:rPr>
                <w:sz w:val="26"/>
                <w:szCs w:val="26"/>
              </w:rPr>
              <w:t xml:space="preserve"> B</w:t>
            </w:r>
          </w:p>
        </w:tc>
        <w:tc>
          <w:tcPr>
            <w:tcW w:w="2020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1963/1972</w:t>
            </w:r>
          </w:p>
        </w:tc>
        <w:tc>
          <w:tcPr>
            <w:tcW w:w="2044" w:type="dxa"/>
          </w:tcPr>
          <w:p w:rsidR="00363EA5" w:rsidRDefault="009B3FEA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VETERANA</w:t>
            </w:r>
            <w:r w:rsidR="00363EA5">
              <w:rPr>
                <w:sz w:val="26"/>
                <w:szCs w:val="26"/>
              </w:rPr>
              <w:t xml:space="preserve"> B</w:t>
            </w:r>
          </w:p>
        </w:tc>
        <w:tc>
          <w:tcPr>
            <w:tcW w:w="2020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1963/1972</w:t>
            </w:r>
          </w:p>
        </w:tc>
      </w:tr>
      <w:tr w:rsidR="00363EA5" w:rsidTr="00363EA5">
        <w:trPr>
          <w:trHeight w:val="420"/>
        </w:trPr>
        <w:tc>
          <w:tcPr>
            <w:tcW w:w="2123" w:type="dxa"/>
          </w:tcPr>
          <w:p w:rsidR="00363EA5" w:rsidRDefault="009B3FEA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VETERANO</w:t>
            </w:r>
            <w:r w:rsidR="00363EA5">
              <w:rPr>
                <w:sz w:val="26"/>
                <w:szCs w:val="26"/>
              </w:rPr>
              <w:t xml:space="preserve"> C</w:t>
            </w:r>
          </w:p>
        </w:tc>
        <w:tc>
          <w:tcPr>
            <w:tcW w:w="2020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1962 </w:t>
            </w:r>
            <w:r w:rsidRPr="003A71FC">
              <w:t>I ANTERIOR</w:t>
            </w:r>
            <w:r w:rsidR="009B3FEA">
              <w:t>E</w:t>
            </w:r>
            <w:r w:rsidRPr="003A71FC">
              <w:t>S</w:t>
            </w:r>
          </w:p>
        </w:tc>
        <w:tc>
          <w:tcPr>
            <w:tcW w:w="2044" w:type="dxa"/>
          </w:tcPr>
          <w:p w:rsidR="00363EA5" w:rsidRDefault="009B3FEA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VETERANA</w:t>
            </w:r>
            <w:r w:rsidR="00363EA5">
              <w:rPr>
                <w:sz w:val="26"/>
                <w:szCs w:val="26"/>
              </w:rPr>
              <w:t xml:space="preserve"> C</w:t>
            </w:r>
          </w:p>
        </w:tc>
        <w:tc>
          <w:tcPr>
            <w:tcW w:w="2020" w:type="dxa"/>
          </w:tcPr>
          <w:p w:rsidR="00363EA5" w:rsidRDefault="00363EA5" w:rsidP="001A5CC1">
            <w:pPr>
              <w:pStyle w:val="Textoindependiente"/>
              <w:spacing w:before="1"/>
              <w:ind w:left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1962 </w:t>
            </w:r>
            <w:r w:rsidRPr="003A71FC">
              <w:t>I ANTERIOR</w:t>
            </w:r>
            <w:r w:rsidR="009B3FEA">
              <w:t>E</w:t>
            </w:r>
            <w:r w:rsidRPr="003A71FC">
              <w:t>S</w:t>
            </w:r>
          </w:p>
        </w:tc>
      </w:tr>
    </w:tbl>
    <w:p w:rsidR="00363EA5" w:rsidRDefault="00363EA5" w:rsidP="00D771C8">
      <w:pPr>
        <w:pStyle w:val="Textoindependiente"/>
        <w:ind w:left="0"/>
        <w:jc w:val="both"/>
        <w:rPr>
          <w:sz w:val="26"/>
          <w:szCs w:val="26"/>
        </w:rPr>
      </w:pPr>
    </w:p>
    <w:p w:rsidR="009B3FEA" w:rsidRDefault="009B3FEA" w:rsidP="00D771C8">
      <w:pPr>
        <w:pStyle w:val="Textoindependiente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Clasificación</w:t>
      </w:r>
      <w:proofErr w:type="spellEnd"/>
      <w:r>
        <w:rPr>
          <w:sz w:val="26"/>
          <w:szCs w:val="26"/>
        </w:rPr>
        <w:t xml:space="preserve"> general por </w:t>
      </w:r>
      <w:proofErr w:type="spellStart"/>
      <w:r>
        <w:rPr>
          <w:sz w:val="26"/>
          <w:szCs w:val="26"/>
        </w:rPr>
        <w:t>orden</w:t>
      </w:r>
      <w:proofErr w:type="spellEnd"/>
      <w:r>
        <w:rPr>
          <w:sz w:val="26"/>
          <w:szCs w:val="26"/>
        </w:rPr>
        <w:t xml:space="preserve"> de llegada masculina y femenina.</w:t>
      </w:r>
    </w:p>
    <w:p w:rsidR="009B3FEA" w:rsidRDefault="009B3FEA" w:rsidP="00D771C8">
      <w:pPr>
        <w:pStyle w:val="Textoindependiente"/>
        <w:ind w:left="0"/>
        <w:jc w:val="both"/>
        <w:rPr>
          <w:sz w:val="26"/>
          <w:szCs w:val="26"/>
        </w:rPr>
      </w:pPr>
    </w:p>
    <w:p w:rsidR="00D771C8" w:rsidRDefault="009B3FEA" w:rsidP="00D771C8">
      <w:pPr>
        <w:pStyle w:val="Textoindependiente"/>
        <w:ind w:left="0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Trofeo</w:t>
      </w:r>
      <w:proofErr w:type="spellEnd"/>
      <w:r>
        <w:rPr>
          <w:sz w:val="26"/>
          <w:szCs w:val="26"/>
        </w:rPr>
        <w:t xml:space="preserve"> a los 3 </w:t>
      </w:r>
      <w:proofErr w:type="spellStart"/>
      <w:r>
        <w:rPr>
          <w:sz w:val="26"/>
          <w:szCs w:val="26"/>
        </w:rPr>
        <w:t>primeros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clasificados</w:t>
      </w:r>
      <w:proofErr w:type="spellEnd"/>
      <w:r>
        <w:rPr>
          <w:sz w:val="26"/>
          <w:szCs w:val="26"/>
        </w:rPr>
        <w:t xml:space="preserve"> de cada categoria, </w:t>
      </w:r>
      <w:proofErr w:type="spellStart"/>
      <w:r>
        <w:rPr>
          <w:sz w:val="26"/>
          <w:szCs w:val="26"/>
        </w:rPr>
        <w:t>tanto</w:t>
      </w:r>
      <w:proofErr w:type="spellEnd"/>
      <w:r>
        <w:rPr>
          <w:sz w:val="26"/>
          <w:szCs w:val="26"/>
        </w:rPr>
        <w:t xml:space="preserve"> la masculina como la femenina y al primer corredor local </w:t>
      </w:r>
      <w:proofErr w:type="spellStart"/>
      <w:r>
        <w:rPr>
          <w:sz w:val="26"/>
          <w:szCs w:val="26"/>
        </w:rPr>
        <w:t>masculino</w:t>
      </w:r>
      <w:proofErr w:type="spellEnd"/>
      <w:r>
        <w:rPr>
          <w:sz w:val="26"/>
          <w:szCs w:val="26"/>
        </w:rPr>
        <w:t xml:space="preserve"> y </w:t>
      </w:r>
      <w:proofErr w:type="spellStart"/>
      <w:r>
        <w:rPr>
          <w:sz w:val="26"/>
          <w:szCs w:val="26"/>
        </w:rPr>
        <w:t>femenino</w:t>
      </w:r>
      <w:proofErr w:type="spellEnd"/>
      <w:r>
        <w:rPr>
          <w:sz w:val="26"/>
          <w:szCs w:val="26"/>
        </w:rPr>
        <w:t>.</w:t>
      </w:r>
    </w:p>
    <w:p w:rsidR="009B3FEA" w:rsidRDefault="009B3FEA" w:rsidP="00D771C8">
      <w:pPr>
        <w:pStyle w:val="Textoindependiente"/>
        <w:ind w:left="0"/>
        <w:jc w:val="both"/>
        <w:rPr>
          <w:sz w:val="26"/>
          <w:szCs w:val="26"/>
        </w:rPr>
      </w:pPr>
    </w:p>
    <w:p w:rsidR="009B3FEA" w:rsidRDefault="009B3FEA" w:rsidP="00D771C8">
      <w:pPr>
        <w:pStyle w:val="Textoindependient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Los </w:t>
      </w:r>
      <w:proofErr w:type="spellStart"/>
      <w:r>
        <w:rPr>
          <w:sz w:val="26"/>
          <w:szCs w:val="26"/>
        </w:rPr>
        <w:t>trofeos</w:t>
      </w:r>
      <w:proofErr w:type="spellEnd"/>
      <w:r>
        <w:rPr>
          <w:sz w:val="26"/>
          <w:szCs w:val="26"/>
        </w:rPr>
        <w:t xml:space="preserve"> NO SON ACUMULATIVOS.</w:t>
      </w:r>
    </w:p>
    <w:p w:rsidR="009B3FEA" w:rsidRDefault="009B3FEA" w:rsidP="00D771C8">
      <w:pPr>
        <w:pStyle w:val="Textoindependiente"/>
        <w:ind w:left="0"/>
        <w:jc w:val="both"/>
        <w:rPr>
          <w:sz w:val="26"/>
          <w:szCs w:val="26"/>
        </w:rPr>
      </w:pPr>
    </w:p>
    <w:p w:rsidR="009B3FEA" w:rsidRDefault="009B3FEA" w:rsidP="00D771C8">
      <w:pPr>
        <w:pStyle w:val="Textoindependient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Premio en </w:t>
      </w:r>
      <w:proofErr w:type="spellStart"/>
      <w:r>
        <w:rPr>
          <w:sz w:val="26"/>
          <w:szCs w:val="26"/>
        </w:rPr>
        <w:t>metalico</w:t>
      </w:r>
      <w:proofErr w:type="spellEnd"/>
      <w:r>
        <w:rPr>
          <w:sz w:val="26"/>
          <w:szCs w:val="26"/>
        </w:rPr>
        <w:t xml:space="preserve"> de 100€ a los tres </w:t>
      </w:r>
      <w:proofErr w:type="spellStart"/>
      <w:r>
        <w:rPr>
          <w:sz w:val="26"/>
          <w:szCs w:val="26"/>
        </w:rPr>
        <w:t>equipos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más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numerosos</w:t>
      </w:r>
      <w:proofErr w:type="spellEnd"/>
      <w:r>
        <w:rPr>
          <w:sz w:val="26"/>
          <w:szCs w:val="26"/>
        </w:rPr>
        <w:t xml:space="preserve"> el llegar a meta.</w:t>
      </w:r>
    </w:p>
    <w:p w:rsidR="009B3FEA" w:rsidRDefault="009B3FEA" w:rsidP="00D771C8">
      <w:pPr>
        <w:pStyle w:val="Textoindependiente"/>
        <w:ind w:left="0"/>
        <w:jc w:val="both"/>
        <w:rPr>
          <w:sz w:val="26"/>
          <w:szCs w:val="26"/>
        </w:rPr>
      </w:pPr>
    </w:p>
    <w:p w:rsidR="009B3FEA" w:rsidRDefault="009B3FEA" w:rsidP="00D771C8">
      <w:pPr>
        <w:pStyle w:val="Textoindependient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Premio en </w:t>
      </w:r>
      <w:proofErr w:type="spellStart"/>
      <w:r>
        <w:rPr>
          <w:sz w:val="26"/>
          <w:szCs w:val="26"/>
        </w:rPr>
        <w:t>metalico</w:t>
      </w:r>
      <w:proofErr w:type="spellEnd"/>
      <w:r>
        <w:rPr>
          <w:sz w:val="26"/>
          <w:szCs w:val="26"/>
        </w:rPr>
        <w:t xml:space="preserve"> de 150€ al atleta en la categoria masculina, si </w:t>
      </w:r>
      <w:proofErr w:type="spellStart"/>
      <w:r>
        <w:rPr>
          <w:sz w:val="26"/>
          <w:szCs w:val="26"/>
        </w:rPr>
        <w:t>baja</w:t>
      </w:r>
      <w:proofErr w:type="spellEnd"/>
      <w:r>
        <w:rPr>
          <w:sz w:val="26"/>
          <w:szCs w:val="26"/>
        </w:rPr>
        <w:t xml:space="preserve"> el record de la </w:t>
      </w:r>
      <w:proofErr w:type="spellStart"/>
      <w:r>
        <w:rPr>
          <w:sz w:val="26"/>
          <w:szCs w:val="26"/>
        </w:rPr>
        <w:t>prueba</w:t>
      </w:r>
      <w:proofErr w:type="spellEnd"/>
      <w:r>
        <w:rPr>
          <w:sz w:val="26"/>
          <w:szCs w:val="26"/>
        </w:rPr>
        <w:t xml:space="preserve"> que es de 1 hora 09 </w:t>
      </w:r>
      <w:proofErr w:type="spellStart"/>
      <w:r>
        <w:rPr>
          <w:sz w:val="26"/>
          <w:szCs w:val="26"/>
        </w:rPr>
        <w:t>minutos</w:t>
      </w:r>
      <w:proofErr w:type="spellEnd"/>
      <w:r>
        <w:rPr>
          <w:sz w:val="26"/>
          <w:szCs w:val="26"/>
        </w:rPr>
        <w:t xml:space="preserve"> y </w:t>
      </w:r>
      <w:r w:rsidR="00F31B57">
        <w:rPr>
          <w:sz w:val="26"/>
          <w:szCs w:val="26"/>
        </w:rPr>
        <w:t xml:space="preserve">20 </w:t>
      </w:r>
      <w:proofErr w:type="spellStart"/>
      <w:r w:rsidR="00F31B57">
        <w:rPr>
          <w:sz w:val="26"/>
          <w:szCs w:val="26"/>
        </w:rPr>
        <w:t>segundos</w:t>
      </w:r>
      <w:proofErr w:type="spellEnd"/>
      <w:r w:rsidR="00F31B57">
        <w:rPr>
          <w:sz w:val="26"/>
          <w:szCs w:val="26"/>
        </w:rPr>
        <w:t xml:space="preserve"> y de 150€ a la atleta femenina, si </w:t>
      </w:r>
      <w:proofErr w:type="spellStart"/>
      <w:r w:rsidR="00F31B57">
        <w:rPr>
          <w:sz w:val="26"/>
          <w:szCs w:val="26"/>
        </w:rPr>
        <w:t>baja</w:t>
      </w:r>
      <w:proofErr w:type="spellEnd"/>
      <w:r w:rsidR="00F31B57">
        <w:rPr>
          <w:sz w:val="26"/>
          <w:szCs w:val="26"/>
        </w:rPr>
        <w:t xml:space="preserve"> el record de la </w:t>
      </w:r>
      <w:proofErr w:type="spellStart"/>
      <w:r w:rsidR="00F31B57">
        <w:rPr>
          <w:sz w:val="26"/>
          <w:szCs w:val="26"/>
        </w:rPr>
        <w:t>prueba</w:t>
      </w:r>
      <w:proofErr w:type="spellEnd"/>
      <w:r w:rsidR="00F31B57">
        <w:rPr>
          <w:sz w:val="26"/>
          <w:szCs w:val="26"/>
        </w:rPr>
        <w:t xml:space="preserve"> que es de 1 hora 23 </w:t>
      </w:r>
      <w:proofErr w:type="spellStart"/>
      <w:r w:rsidR="00F31B57">
        <w:rPr>
          <w:sz w:val="26"/>
          <w:szCs w:val="26"/>
        </w:rPr>
        <w:t>minutos</w:t>
      </w:r>
      <w:proofErr w:type="spellEnd"/>
      <w:r w:rsidR="00F31B57">
        <w:rPr>
          <w:sz w:val="26"/>
          <w:szCs w:val="26"/>
        </w:rPr>
        <w:t xml:space="preserve"> i 41 </w:t>
      </w:r>
      <w:proofErr w:type="spellStart"/>
      <w:r w:rsidR="00F31B57">
        <w:rPr>
          <w:sz w:val="26"/>
          <w:szCs w:val="26"/>
        </w:rPr>
        <w:t>segundos</w:t>
      </w:r>
      <w:proofErr w:type="spellEnd"/>
      <w:r w:rsidR="00F31B57">
        <w:rPr>
          <w:sz w:val="26"/>
          <w:szCs w:val="26"/>
        </w:rPr>
        <w:t>.</w:t>
      </w:r>
    </w:p>
    <w:p w:rsidR="00F31B57" w:rsidRDefault="00F31B57" w:rsidP="00D771C8">
      <w:pPr>
        <w:pStyle w:val="Textoindependiente"/>
        <w:ind w:left="0"/>
        <w:jc w:val="both"/>
        <w:rPr>
          <w:sz w:val="26"/>
          <w:szCs w:val="26"/>
        </w:rPr>
      </w:pPr>
    </w:p>
    <w:p w:rsidR="00F31B57" w:rsidRDefault="00F31B57" w:rsidP="00D771C8">
      <w:pPr>
        <w:pStyle w:val="Textoindependient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PARA OPTAR AL PREMIO EN METALICO, HA DE TENER EN VIGOR LA LICENCIA FEDERATIVA.</w:t>
      </w:r>
    </w:p>
    <w:p w:rsidR="00F31B57" w:rsidRDefault="00F31B57" w:rsidP="00D771C8">
      <w:pPr>
        <w:pStyle w:val="Textoindependiente"/>
        <w:ind w:left="0"/>
        <w:jc w:val="both"/>
        <w:rPr>
          <w:sz w:val="26"/>
          <w:szCs w:val="26"/>
        </w:rPr>
      </w:pPr>
    </w:p>
    <w:p w:rsidR="00F31B57" w:rsidRDefault="00F31B57" w:rsidP="00D771C8">
      <w:pPr>
        <w:pStyle w:val="Textoindependient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Seran </w:t>
      </w:r>
      <w:proofErr w:type="spellStart"/>
      <w:r>
        <w:rPr>
          <w:sz w:val="26"/>
          <w:szCs w:val="26"/>
        </w:rPr>
        <w:t>considerados</w:t>
      </w:r>
      <w:proofErr w:type="spellEnd"/>
      <w:r>
        <w:rPr>
          <w:sz w:val="26"/>
          <w:szCs w:val="26"/>
        </w:rPr>
        <w:t xml:space="preserve"> como </w:t>
      </w:r>
      <w:proofErr w:type="spellStart"/>
      <w:r>
        <w:rPr>
          <w:sz w:val="26"/>
          <w:szCs w:val="26"/>
        </w:rPr>
        <w:t>locales</w:t>
      </w:r>
      <w:proofErr w:type="spellEnd"/>
      <w:r>
        <w:rPr>
          <w:sz w:val="26"/>
          <w:szCs w:val="26"/>
        </w:rPr>
        <w:t xml:space="preserve">, los </w:t>
      </w:r>
      <w:proofErr w:type="spellStart"/>
      <w:r>
        <w:rPr>
          <w:sz w:val="26"/>
          <w:szCs w:val="26"/>
        </w:rPr>
        <w:t>atletas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empadronados</w:t>
      </w:r>
      <w:proofErr w:type="spellEnd"/>
      <w:r>
        <w:rPr>
          <w:sz w:val="26"/>
          <w:szCs w:val="26"/>
        </w:rPr>
        <w:t xml:space="preserve"> en L’Alcúdia, </w:t>
      </w:r>
      <w:proofErr w:type="spellStart"/>
      <w:r>
        <w:rPr>
          <w:sz w:val="26"/>
          <w:szCs w:val="26"/>
        </w:rPr>
        <w:t>pertenezcan</w:t>
      </w:r>
      <w:proofErr w:type="spellEnd"/>
      <w:r>
        <w:rPr>
          <w:sz w:val="26"/>
          <w:szCs w:val="26"/>
        </w:rPr>
        <w:t xml:space="preserve"> o no al club de atletisme de L’Alcúdia.</w:t>
      </w:r>
    </w:p>
    <w:p w:rsidR="00F31B57" w:rsidRDefault="00F31B57" w:rsidP="00D771C8">
      <w:pPr>
        <w:pStyle w:val="Textoindependiente"/>
        <w:ind w:left="0"/>
        <w:jc w:val="both"/>
        <w:rPr>
          <w:sz w:val="26"/>
          <w:szCs w:val="26"/>
        </w:rPr>
      </w:pPr>
    </w:p>
    <w:p w:rsidR="00F31B57" w:rsidRPr="00FE7040" w:rsidRDefault="00F31B57" w:rsidP="00D771C8">
      <w:pPr>
        <w:pStyle w:val="Textoindependiente"/>
        <w:ind w:left="0"/>
        <w:jc w:val="both"/>
        <w:rPr>
          <w:color w:val="FF0000"/>
          <w:sz w:val="24"/>
          <w:szCs w:val="24"/>
        </w:rPr>
      </w:pPr>
      <w:r w:rsidRPr="00FE7040">
        <w:rPr>
          <w:color w:val="FF0000"/>
          <w:sz w:val="24"/>
          <w:szCs w:val="24"/>
        </w:rPr>
        <w:t>Articulo 8.-</w:t>
      </w:r>
    </w:p>
    <w:p w:rsidR="00F31B57" w:rsidRDefault="00F31B57" w:rsidP="00D771C8">
      <w:pPr>
        <w:pStyle w:val="Textoindependiente"/>
        <w:ind w:left="0"/>
        <w:jc w:val="both"/>
        <w:rPr>
          <w:sz w:val="26"/>
          <w:szCs w:val="26"/>
        </w:rPr>
      </w:pPr>
    </w:p>
    <w:p w:rsidR="00F31B57" w:rsidRPr="00D771C8" w:rsidRDefault="002C5875" w:rsidP="00D771C8">
      <w:pPr>
        <w:pStyle w:val="Textoindependiente"/>
        <w:ind w:left="0"/>
        <w:jc w:val="both"/>
        <w:rPr>
          <w:sz w:val="26"/>
          <w:szCs w:val="26"/>
        </w:rPr>
      </w:pPr>
      <w:r w:rsidRPr="002C5875">
        <w:rPr>
          <w:sz w:val="26"/>
          <w:szCs w:val="26"/>
        </w:rPr>
        <w:t xml:space="preserve">Las </w:t>
      </w:r>
      <w:proofErr w:type="spellStart"/>
      <w:r w:rsidRPr="002C5875">
        <w:rPr>
          <w:sz w:val="26"/>
          <w:szCs w:val="26"/>
        </w:rPr>
        <w:t>reclamaciones</w:t>
      </w:r>
      <w:proofErr w:type="spellEnd"/>
      <w:r w:rsidRPr="002C5875">
        <w:rPr>
          <w:sz w:val="26"/>
          <w:szCs w:val="26"/>
        </w:rPr>
        <w:t xml:space="preserve"> o </w:t>
      </w:r>
      <w:proofErr w:type="spellStart"/>
      <w:r w:rsidRPr="002C5875">
        <w:rPr>
          <w:sz w:val="26"/>
          <w:szCs w:val="26"/>
        </w:rPr>
        <w:t>impugnaciones</w:t>
      </w:r>
      <w:proofErr w:type="spellEnd"/>
      <w:r w:rsidRPr="002C5875">
        <w:rPr>
          <w:sz w:val="26"/>
          <w:szCs w:val="26"/>
        </w:rPr>
        <w:t xml:space="preserve"> son </w:t>
      </w:r>
      <w:proofErr w:type="spellStart"/>
      <w:r w:rsidRPr="002C5875">
        <w:rPr>
          <w:sz w:val="26"/>
          <w:szCs w:val="26"/>
        </w:rPr>
        <w:t>competencia</w:t>
      </w:r>
      <w:proofErr w:type="spellEnd"/>
      <w:r w:rsidRPr="002C5875">
        <w:rPr>
          <w:sz w:val="26"/>
          <w:szCs w:val="26"/>
        </w:rPr>
        <w:t xml:space="preserve"> del </w:t>
      </w:r>
      <w:proofErr w:type="spellStart"/>
      <w:r w:rsidRPr="002C5875">
        <w:rPr>
          <w:sz w:val="26"/>
          <w:szCs w:val="26"/>
        </w:rPr>
        <w:t>juez</w:t>
      </w:r>
      <w:proofErr w:type="spellEnd"/>
      <w:r w:rsidRPr="002C5875">
        <w:rPr>
          <w:sz w:val="26"/>
          <w:szCs w:val="26"/>
        </w:rPr>
        <w:t xml:space="preserve"> </w:t>
      </w:r>
      <w:proofErr w:type="spellStart"/>
      <w:r w:rsidRPr="002C5875">
        <w:rPr>
          <w:sz w:val="26"/>
          <w:szCs w:val="26"/>
        </w:rPr>
        <w:t>árbitro</w:t>
      </w:r>
      <w:proofErr w:type="spellEnd"/>
      <w:r w:rsidRPr="002C5875">
        <w:rPr>
          <w:sz w:val="26"/>
          <w:szCs w:val="26"/>
        </w:rPr>
        <w:t xml:space="preserve"> al </w:t>
      </w:r>
      <w:proofErr w:type="spellStart"/>
      <w:r w:rsidRPr="002C5875">
        <w:rPr>
          <w:sz w:val="26"/>
          <w:szCs w:val="26"/>
        </w:rPr>
        <w:t>cual</w:t>
      </w:r>
      <w:proofErr w:type="spellEnd"/>
      <w:r w:rsidRPr="002C5875">
        <w:rPr>
          <w:sz w:val="26"/>
          <w:szCs w:val="26"/>
        </w:rPr>
        <w:t xml:space="preserve"> se </w:t>
      </w:r>
      <w:proofErr w:type="spellStart"/>
      <w:r w:rsidRPr="002C5875">
        <w:rPr>
          <w:sz w:val="26"/>
          <w:szCs w:val="26"/>
        </w:rPr>
        <w:t>le</w:t>
      </w:r>
      <w:proofErr w:type="spellEnd"/>
      <w:r w:rsidRPr="002C5875">
        <w:rPr>
          <w:sz w:val="26"/>
          <w:szCs w:val="26"/>
        </w:rPr>
        <w:t xml:space="preserve"> </w:t>
      </w:r>
      <w:proofErr w:type="spellStart"/>
      <w:r w:rsidRPr="002C5875">
        <w:rPr>
          <w:sz w:val="26"/>
          <w:szCs w:val="26"/>
        </w:rPr>
        <w:t>tienen</w:t>
      </w:r>
      <w:proofErr w:type="spellEnd"/>
      <w:r w:rsidRPr="002C5875">
        <w:rPr>
          <w:sz w:val="26"/>
          <w:szCs w:val="26"/>
        </w:rPr>
        <w:t xml:space="preserve"> que presentar </w:t>
      </w:r>
      <w:proofErr w:type="spellStart"/>
      <w:r w:rsidRPr="002C5875">
        <w:rPr>
          <w:sz w:val="26"/>
          <w:szCs w:val="26"/>
        </w:rPr>
        <w:t>verbalmente</w:t>
      </w:r>
      <w:proofErr w:type="spellEnd"/>
      <w:r w:rsidRPr="002C5875">
        <w:rPr>
          <w:sz w:val="26"/>
          <w:szCs w:val="26"/>
        </w:rPr>
        <w:t xml:space="preserve"> </w:t>
      </w:r>
      <w:proofErr w:type="spellStart"/>
      <w:r w:rsidRPr="002C5875">
        <w:rPr>
          <w:sz w:val="26"/>
          <w:szCs w:val="26"/>
        </w:rPr>
        <w:t>hasta</w:t>
      </w:r>
      <w:proofErr w:type="spellEnd"/>
      <w:r w:rsidRPr="002C5875">
        <w:rPr>
          <w:sz w:val="26"/>
          <w:szCs w:val="26"/>
        </w:rPr>
        <w:t xml:space="preserve"> 30 </w:t>
      </w:r>
      <w:proofErr w:type="spellStart"/>
      <w:r w:rsidRPr="002C5875">
        <w:rPr>
          <w:sz w:val="26"/>
          <w:szCs w:val="26"/>
        </w:rPr>
        <w:t>minutos</w:t>
      </w:r>
      <w:proofErr w:type="spellEnd"/>
      <w:r w:rsidRPr="002C5875">
        <w:rPr>
          <w:sz w:val="26"/>
          <w:szCs w:val="26"/>
        </w:rPr>
        <w:t xml:space="preserve"> </w:t>
      </w:r>
      <w:proofErr w:type="spellStart"/>
      <w:r w:rsidRPr="002C5875">
        <w:rPr>
          <w:sz w:val="26"/>
          <w:szCs w:val="26"/>
        </w:rPr>
        <w:t>después</w:t>
      </w:r>
      <w:proofErr w:type="spellEnd"/>
      <w:r w:rsidRPr="002C5875">
        <w:rPr>
          <w:sz w:val="26"/>
          <w:szCs w:val="26"/>
        </w:rPr>
        <w:t xml:space="preserve"> de </w:t>
      </w:r>
      <w:proofErr w:type="spellStart"/>
      <w:r w:rsidRPr="002C5875">
        <w:rPr>
          <w:sz w:val="26"/>
          <w:szCs w:val="26"/>
        </w:rPr>
        <w:t>darse</w:t>
      </w:r>
      <w:proofErr w:type="spellEnd"/>
      <w:r w:rsidRPr="002C5875">
        <w:rPr>
          <w:sz w:val="26"/>
          <w:szCs w:val="26"/>
        </w:rPr>
        <w:t xml:space="preserve"> lo</w:t>
      </w:r>
      <w:r>
        <w:rPr>
          <w:sz w:val="26"/>
          <w:szCs w:val="26"/>
        </w:rPr>
        <w:t xml:space="preserve">s </w:t>
      </w:r>
      <w:proofErr w:type="spellStart"/>
      <w:r>
        <w:rPr>
          <w:sz w:val="26"/>
          <w:szCs w:val="26"/>
        </w:rPr>
        <w:t>resultados</w:t>
      </w:r>
      <w:proofErr w:type="spellEnd"/>
      <w:r>
        <w:rPr>
          <w:sz w:val="26"/>
          <w:szCs w:val="26"/>
        </w:rPr>
        <w:t xml:space="preserve"> oficiales. Si son </w:t>
      </w:r>
      <w:proofErr w:type="spellStart"/>
      <w:r>
        <w:rPr>
          <w:sz w:val="26"/>
          <w:szCs w:val="26"/>
        </w:rPr>
        <w:t>desetimada</w:t>
      </w:r>
      <w:r w:rsidRPr="002C5875">
        <w:rPr>
          <w:sz w:val="26"/>
          <w:szCs w:val="26"/>
        </w:rPr>
        <w:t>s</w:t>
      </w:r>
      <w:proofErr w:type="spellEnd"/>
      <w:r w:rsidRPr="002C5875">
        <w:rPr>
          <w:sz w:val="26"/>
          <w:szCs w:val="26"/>
        </w:rPr>
        <w:t xml:space="preserve"> por este, se </w:t>
      </w:r>
      <w:proofErr w:type="spellStart"/>
      <w:r w:rsidRPr="002C5875">
        <w:rPr>
          <w:sz w:val="26"/>
          <w:szCs w:val="26"/>
        </w:rPr>
        <w:t>podrá</w:t>
      </w:r>
      <w:proofErr w:type="spellEnd"/>
      <w:r w:rsidRPr="002C5875">
        <w:rPr>
          <w:sz w:val="26"/>
          <w:szCs w:val="26"/>
        </w:rPr>
        <w:t xml:space="preserve"> presentar </w:t>
      </w:r>
      <w:proofErr w:type="spellStart"/>
      <w:r w:rsidRPr="002C5875">
        <w:rPr>
          <w:sz w:val="26"/>
          <w:szCs w:val="26"/>
        </w:rPr>
        <w:t>reclamación</w:t>
      </w:r>
      <w:proofErr w:type="spellEnd"/>
      <w:r w:rsidRPr="002C5875">
        <w:rPr>
          <w:sz w:val="26"/>
          <w:szCs w:val="26"/>
        </w:rPr>
        <w:t xml:space="preserve"> por </w:t>
      </w:r>
      <w:proofErr w:type="spellStart"/>
      <w:r w:rsidRPr="002C5875">
        <w:rPr>
          <w:sz w:val="26"/>
          <w:szCs w:val="26"/>
        </w:rPr>
        <w:t>escrito</w:t>
      </w:r>
      <w:proofErr w:type="spellEnd"/>
      <w:r w:rsidRPr="002C5875">
        <w:rPr>
          <w:sz w:val="26"/>
          <w:szCs w:val="26"/>
        </w:rPr>
        <w:t xml:space="preserve"> y </w:t>
      </w:r>
      <w:proofErr w:type="spellStart"/>
      <w:r w:rsidRPr="002C5875">
        <w:rPr>
          <w:sz w:val="26"/>
          <w:szCs w:val="26"/>
        </w:rPr>
        <w:t>acompañada</w:t>
      </w:r>
      <w:proofErr w:type="spellEnd"/>
      <w:r w:rsidRPr="002C5875">
        <w:rPr>
          <w:sz w:val="26"/>
          <w:szCs w:val="26"/>
        </w:rPr>
        <w:t xml:space="preserve"> de un </w:t>
      </w:r>
      <w:proofErr w:type="spellStart"/>
      <w:r>
        <w:rPr>
          <w:sz w:val="26"/>
          <w:szCs w:val="26"/>
        </w:rPr>
        <w:t>depósito</w:t>
      </w:r>
      <w:proofErr w:type="spellEnd"/>
      <w:r>
        <w:rPr>
          <w:sz w:val="26"/>
          <w:szCs w:val="26"/>
        </w:rPr>
        <w:t xml:space="preserve"> de 100 € al Jurado de </w:t>
      </w:r>
      <w:proofErr w:type="spellStart"/>
      <w:r>
        <w:rPr>
          <w:sz w:val="26"/>
          <w:szCs w:val="26"/>
        </w:rPr>
        <w:t>apel</w:t>
      </w:r>
      <w:r w:rsidRPr="002C5875">
        <w:rPr>
          <w:sz w:val="26"/>
          <w:szCs w:val="26"/>
        </w:rPr>
        <w:t>ació</w:t>
      </w:r>
      <w:r>
        <w:rPr>
          <w:sz w:val="26"/>
          <w:szCs w:val="26"/>
        </w:rPr>
        <w:t>n</w:t>
      </w:r>
      <w:proofErr w:type="spellEnd"/>
      <w:r w:rsidRPr="002C5875">
        <w:rPr>
          <w:sz w:val="26"/>
          <w:szCs w:val="26"/>
        </w:rPr>
        <w:t xml:space="preserve">. En el caso de que la </w:t>
      </w:r>
      <w:proofErr w:type="spellStart"/>
      <w:r w:rsidRPr="002C5875">
        <w:rPr>
          <w:sz w:val="26"/>
          <w:szCs w:val="26"/>
        </w:rPr>
        <w:t>resolución</w:t>
      </w:r>
      <w:proofErr w:type="spellEnd"/>
      <w:r w:rsidRPr="002C5875">
        <w:rPr>
          <w:sz w:val="26"/>
          <w:szCs w:val="26"/>
        </w:rPr>
        <w:t xml:space="preserve"> </w:t>
      </w:r>
      <w:proofErr w:type="spellStart"/>
      <w:r w:rsidRPr="002C5875">
        <w:rPr>
          <w:sz w:val="26"/>
          <w:szCs w:val="26"/>
        </w:rPr>
        <w:t>fuera</w:t>
      </w:r>
      <w:proofErr w:type="spellEnd"/>
      <w:r w:rsidRPr="002C5875">
        <w:rPr>
          <w:sz w:val="26"/>
          <w:szCs w:val="26"/>
        </w:rPr>
        <w:t xml:space="preserve"> favorable se </w:t>
      </w:r>
      <w:proofErr w:type="spellStart"/>
      <w:r>
        <w:rPr>
          <w:sz w:val="26"/>
          <w:szCs w:val="26"/>
        </w:rPr>
        <w:t>de</w:t>
      </w:r>
      <w:r w:rsidRPr="002C5875">
        <w:rPr>
          <w:sz w:val="26"/>
          <w:szCs w:val="26"/>
        </w:rPr>
        <w:t>volvería</w:t>
      </w:r>
      <w:proofErr w:type="spellEnd"/>
      <w:r w:rsidRPr="002C5875">
        <w:rPr>
          <w:sz w:val="26"/>
          <w:szCs w:val="26"/>
        </w:rPr>
        <w:t xml:space="preserve"> el </w:t>
      </w:r>
      <w:proofErr w:type="spellStart"/>
      <w:r w:rsidRPr="002C5875">
        <w:rPr>
          <w:sz w:val="26"/>
          <w:szCs w:val="26"/>
        </w:rPr>
        <w:t>depósit</w:t>
      </w:r>
      <w:r>
        <w:rPr>
          <w:sz w:val="26"/>
          <w:szCs w:val="26"/>
        </w:rPr>
        <w:t>o</w:t>
      </w:r>
      <w:proofErr w:type="spellEnd"/>
      <w:r>
        <w:rPr>
          <w:sz w:val="26"/>
          <w:szCs w:val="26"/>
        </w:rPr>
        <w:t xml:space="preserve"> de 100 €. Si no ha Jurado de </w:t>
      </w:r>
      <w:proofErr w:type="spellStart"/>
      <w:r>
        <w:rPr>
          <w:sz w:val="26"/>
          <w:szCs w:val="26"/>
        </w:rPr>
        <w:t>apel</w:t>
      </w:r>
      <w:r w:rsidRPr="002C5875">
        <w:rPr>
          <w:sz w:val="26"/>
          <w:szCs w:val="26"/>
        </w:rPr>
        <w:t>ació</w:t>
      </w:r>
      <w:r>
        <w:rPr>
          <w:sz w:val="26"/>
          <w:szCs w:val="26"/>
        </w:rPr>
        <w:t>n</w:t>
      </w:r>
      <w:proofErr w:type="spellEnd"/>
      <w:r>
        <w:rPr>
          <w:sz w:val="26"/>
          <w:szCs w:val="26"/>
        </w:rPr>
        <w:t>,</w:t>
      </w:r>
      <w:r w:rsidRPr="002C5875">
        <w:rPr>
          <w:sz w:val="26"/>
          <w:szCs w:val="26"/>
        </w:rPr>
        <w:t xml:space="preserve"> l</w:t>
      </w:r>
      <w:r>
        <w:rPr>
          <w:sz w:val="26"/>
          <w:szCs w:val="26"/>
        </w:rPr>
        <w:t xml:space="preserve">a </w:t>
      </w:r>
      <w:proofErr w:type="spellStart"/>
      <w:r>
        <w:rPr>
          <w:sz w:val="26"/>
          <w:szCs w:val="26"/>
        </w:rPr>
        <w:t>decisión</w:t>
      </w:r>
      <w:proofErr w:type="spellEnd"/>
      <w:r>
        <w:rPr>
          <w:sz w:val="26"/>
          <w:szCs w:val="26"/>
        </w:rPr>
        <w:t xml:space="preserve"> del </w:t>
      </w:r>
      <w:proofErr w:type="spellStart"/>
      <w:r>
        <w:rPr>
          <w:sz w:val="26"/>
          <w:szCs w:val="26"/>
        </w:rPr>
        <w:t>juez</w:t>
      </w:r>
      <w:proofErr w:type="spellEnd"/>
      <w:r>
        <w:rPr>
          <w:sz w:val="26"/>
          <w:szCs w:val="26"/>
        </w:rPr>
        <w:t xml:space="preserve"> Arbitro es </w:t>
      </w:r>
      <w:proofErr w:type="spellStart"/>
      <w:r>
        <w:rPr>
          <w:sz w:val="26"/>
          <w:szCs w:val="26"/>
        </w:rPr>
        <w:t>firme</w:t>
      </w:r>
      <w:proofErr w:type="spellEnd"/>
      <w:r>
        <w:rPr>
          <w:sz w:val="26"/>
          <w:szCs w:val="26"/>
        </w:rPr>
        <w:t xml:space="preserve"> y definitiva</w:t>
      </w:r>
      <w:r w:rsidRPr="002C5875">
        <w:rPr>
          <w:sz w:val="26"/>
          <w:szCs w:val="26"/>
        </w:rPr>
        <w:t>.</w:t>
      </w:r>
    </w:p>
    <w:p w:rsidR="00EC7E90" w:rsidRDefault="00EC7E90" w:rsidP="00EC7E90">
      <w:pPr>
        <w:rPr>
          <w:rFonts w:ascii="Times New Roman" w:eastAsia="Times New Roman" w:hAnsi="Times New Roman" w:cs="Times New Roman"/>
          <w:b/>
          <w:bCs/>
          <w:color w:val="002C99"/>
          <w:lang w:val="ca-ES"/>
        </w:rPr>
      </w:pPr>
    </w:p>
    <w:p w:rsidR="00FE7040" w:rsidRPr="00FE7040" w:rsidRDefault="00FE7040" w:rsidP="00EC7E90">
      <w:pP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/>
        </w:rPr>
      </w:pPr>
      <w:r w:rsidRPr="00FE7040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val="ca-ES"/>
        </w:rPr>
        <w:lastRenderedPageBreak/>
        <w:t>Articulo 9.-</w:t>
      </w:r>
    </w:p>
    <w:p w:rsidR="00FE7040" w:rsidRDefault="00FE7040" w:rsidP="00EC7E90">
      <w:pPr>
        <w:rPr>
          <w:rFonts w:ascii="Times New Roman" w:hAnsi="Times New Roman" w:cs="Times New Roman"/>
          <w:b/>
          <w:sz w:val="26"/>
          <w:szCs w:val="26"/>
        </w:rPr>
      </w:pPr>
      <w:r w:rsidRPr="00FE7040">
        <w:rPr>
          <w:rFonts w:ascii="Times New Roman" w:hAnsi="Times New Roman" w:cs="Times New Roman"/>
          <w:b/>
          <w:sz w:val="26"/>
          <w:szCs w:val="26"/>
        </w:rPr>
        <w:t>La organización no se responsabiliza de posibles daños que los corredores puedan ocasionar a terceras personas o a ellos mismos, físicos o morales durante la prueba como</w:t>
      </w:r>
      <w:r>
        <w:rPr>
          <w:rFonts w:ascii="Times New Roman" w:hAnsi="Times New Roman" w:cs="Times New Roman"/>
          <w:b/>
          <w:sz w:val="26"/>
          <w:szCs w:val="26"/>
        </w:rPr>
        <w:t xml:space="preserve"> consecuencia de sufrimiento,</w:t>
      </w:r>
      <w:r w:rsidRPr="00FE704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 xml:space="preserve">lesiones, </w:t>
      </w:r>
      <w:r w:rsidRPr="00FE7040">
        <w:rPr>
          <w:rFonts w:ascii="Times New Roman" w:hAnsi="Times New Roman" w:cs="Times New Roman"/>
          <w:b/>
          <w:sz w:val="26"/>
          <w:szCs w:val="26"/>
        </w:rPr>
        <w:t>imprudencia o negli</w:t>
      </w:r>
      <w:r w:rsidR="002C5875">
        <w:rPr>
          <w:rFonts w:ascii="Times New Roman" w:hAnsi="Times New Roman" w:cs="Times New Roman"/>
          <w:b/>
          <w:sz w:val="26"/>
          <w:szCs w:val="26"/>
        </w:rPr>
        <w:t>g</w:t>
      </w:r>
      <w:r w:rsidRPr="00FE7040">
        <w:rPr>
          <w:rFonts w:ascii="Times New Roman" w:hAnsi="Times New Roman" w:cs="Times New Roman"/>
          <w:b/>
          <w:sz w:val="26"/>
          <w:szCs w:val="26"/>
        </w:rPr>
        <w:t>encia, así como la falsificación de datos del participante en la inscripción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FE7040" w:rsidRDefault="006C3A39" w:rsidP="00EC7E9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La inscripción en la presente prueba supone el consentimiento del titular para el tratamiento de sus datos personales, así como la comunicación y la publicación de estos en medios de comunicación.</w:t>
      </w:r>
    </w:p>
    <w:p w:rsidR="006C3A39" w:rsidRPr="00FE7040" w:rsidRDefault="006C3A39" w:rsidP="00EC7E9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Los titulares pueden ejercer su derecho de acceso, rectificación, cancelación y oposición dirigiéndose por escrito a la entidad organizadora.</w:t>
      </w:r>
    </w:p>
    <w:p w:rsidR="00FE7040" w:rsidRDefault="00FE7040" w:rsidP="00EC7E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C3A39" w:rsidRDefault="006C3A39" w:rsidP="00EC7E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>Articulo 10.-</w:t>
      </w:r>
    </w:p>
    <w:p w:rsidR="006C3A39" w:rsidRDefault="006C3A39" w:rsidP="00EC7E90">
      <w:pPr>
        <w:rPr>
          <w:rFonts w:ascii="Times New Roman" w:hAnsi="Times New Roman" w:cs="Times New Roman"/>
          <w:b/>
          <w:sz w:val="26"/>
          <w:szCs w:val="26"/>
        </w:rPr>
      </w:pPr>
      <w:r w:rsidRPr="006C3A39">
        <w:rPr>
          <w:rFonts w:ascii="Times New Roman" w:hAnsi="Times New Roman" w:cs="Times New Roman"/>
          <w:b/>
          <w:sz w:val="26"/>
          <w:szCs w:val="26"/>
        </w:rPr>
        <w:t xml:space="preserve">Habrá servicio </w:t>
      </w:r>
      <w:r w:rsidR="002C5875" w:rsidRPr="006C3A39">
        <w:rPr>
          <w:rFonts w:ascii="Times New Roman" w:hAnsi="Times New Roman" w:cs="Times New Roman"/>
          <w:b/>
          <w:sz w:val="26"/>
          <w:szCs w:val="26"/>
        </w:rPr>
        <w:t>médico</w:t>
      </w:r>
      <w:r w:rsidRPr="006C3A39">
        <w:rPr>
          <w:rFonts w:ascii="Times New Roman" w:hAnsi="Times New Roman" w:cs="Times New Roman"/>
          <w:b/>
          <w:sz w:val="26"/>
          <w:szCs w:val="26"/>
        </w:rPr>
        <w:t xml:space="preserve"> de ambulancia en meta y en la cola de la carrera, hasta la finalización de la prueba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6C3A39" w:rsidRPr="006C3A39" w:rsidRDefault="006C3A39" w:rsidP="00EC7E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6C3A39">
        <w:rPr>
          <w:rFonts w:ascii="Times New Roman" w:hAnsi="Times New Roman" w:cs="Times New Roman"/>
          <w:b/>
          <w:color w:val="FF0000"/>
          <w:sz w:val="24"/>
          <w:szCs w:val="24"/>
        </w:rPr>
        <w:t>Articulo 11.-</w:t>
      </w:r>
    </w:p>
    <w:p w:rsidR="006C3A39" w:rsidRDefault="006C3A39" w:rsidP="00EC7E90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Todos los participantes podrán utilizar las duchas de la Ciudad Deportiva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Els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Arcs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.</w:t>
      </w:r>
    </w:p>
    <w:p w:rsidR="006C3A39" w:rsidRPr="00370E5B" w:rsidRDefault="006C3A39" w:rsidP="00EC7E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0E5B">
        <w:rPr>
          <w:rFonts w:ascii="Times New Roman" w:hAnsi="Times New Roman" w:cs="Times New Roman"/>
          <w:b/>
          <w:color w:val="FF0000"/>
          <w:sz w:val="24"/>
          <w:szCs w:val="24"/>
        </w:rPr>
        <w:t>Articulo 12.-</w:t>
      </w:r>
    </w:p>
    <w:p w:rsidR="006C3A39" w:rsidRDefault="00370E5B" w:rsidP="00EC7E90">
      <w:pPr>
        <w:rPr>
          <w:rFonts w:ascii="Times New Roman" w:hAnsi="Times New Roman" w:cs="Times New Roman"/>
          <w:b/>
          <w:sz w:val="26"/>
          <w:szCs w:val="26"/>
        </w:rPr>
      </w:pPr>
      <w:r w:rsidRPr="00370E5B">
        <w:rPr>
          <w:rFonts w:ascii="Times New Roman" w:hAnsi="Times New Roman" w:cs="Times New Roman"/>
          <w:b/>
          <w:sz w:val="26"/>
          <w:szCs w:val="26"/>
        </w:rPr>
        <w:t xml:space="preserve">"No está permitido (en aplicación del Arte 144 del RÍA) correr acompañado de personas no participantes en la misma, vayan a pie o con algún tipo de vehículo, ni llevar niños en los brazos o en cochecitos, así como tampoco se permite correr con animales, carros, etc. Esta prohibición se extiende a toda la carrera y muy especialmente en la llegada a meta, siendo su inobservancia motivo de posible descalificación por parte del juez </w:t>
      </w:r>
      <w:r w:rsidR="002C5875">
        <w:rPr>
          <w:rFonts w:ascii="Times New Roman" w:hAnsi="Times New Roman" w:cs="Times New Roman"/>
          <w:b/>
          <w:sz w:val="26"/>
          <w:szCs w:val="26"/>
        </w:rPr>
        <w:t>árbitro”</w:t>
      </w:r>
      <w:r w:rsidRPr="00370E5B">
        <w:rPr>
          <w:rFonts w:ascii="Times New Roman" w:hAnsi="Times New Roman" w:cs="Times New Roman"/>
          <w:b/>
          <w:sz w:val="26"/>
          <w:szCs w:val="26"/>
        </w:rPr>
        <w:t>.</w:t>
      </w:r>
    </w:p>
    <w:p w:rsidR="00370E5B" w:rsidRDefault="00370E5B" w:rsidP="00EC7E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0E5B">
        <w:rPr>
          <w:rFonts w:ascii="Times New Roman" w:hAnsi="Times New Roman" w:cs="Times New Roman"/>
          <w:b/>
          <w:color w:val="FF0000"/>
          <w:sz w:val="24"/>
          <w:szCs w:val="24"/>
        </w:rPr>
        <w:t>Articulo 13.-</w:t>
      </w:r>
    </w:p>
    <w:p w:rsidR="00370E5B" w:rsidRDefault="00370E5B" w:rsidP="00EC7E90">
      <w:pPr>
        <w:rPr>
          <w:rFonts w:ascii="Times New Roman" w:hAnsi="Times New Roman" w:cs="Times New Roman"/>
          <w:b/>
          <w:sz w:val="26"/>
          <w:szCs w:val="26"/>
        </w:rPr>
      </w:pPr>
      <w:r w:rsidRPr="00370E5B">
        <w:rPr>
          <w:rFonts w:ascii="Times New Roman" w:hAnsi="Times New Roman" w:cs="Times New Roman"/>
          <w:b/>
          <w:sz w:val="26"/>
          <w:szCs w:val="26"/>
        </w:rPr>
        <w:t>Todos los participantes, por el hecho de inscribirse, declaran haber leído y aceptado este reglamento.</w:t>
      </w:r>
    </w:p>
    <w:p w:rsidR="00370E5B" w:rsidRDefault="00370E5B" w:rsidP="00EC7E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70E5B">
        <w:rPr>
          <w:rFonts w:ascii="Times New Roman" w:hAnsi="Times New Roman" w:cs="Times New Roman"/>
          <w:b/>
          <w:color w:val="FF0000"/>
          <w:sz w:val="24"/>
          <w:szCs w:val="24"/>
        </w:rPr>
        <w:t>Articulo 14.-</w:t>
      </w:r>
    </w:p>
    <w:p w:rsidR="00370E5B" w:rsidRPr="00370E5B" w:rsidRDefault="00370E5B" w:rsidP="00370E5B">
      <w:pPr>
        <w:rPr>
          <w:rFonts w:ascii="Times New Roman" w:hAnsi="Times New Roman" w:cs="Times New Roman"/>
          <w:b/>
          <w:color w:val="000000" w:themeColor="text1"/>
          <w:sz w:val="26"/>
          <w:szCs w:val="26"/>
        </w:rPr>
      </w:pPr>
      <w:r w:rsidRPr="00370E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Todo el que no prevé la presente normativa se regirá por l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 xml:space="preserve">as Normas de Competición de la </w:t>
      </w:r>
      <w:r w:rsidRPr="00370E5B">
        <w:rPr>
          <w:rFonts w:ascii="Times New Roman" w:hAnsi="Times New Roman" w:cs="Times New Roman"/>
          <w:b/>
          <w:color w:val="000000" w:themeColor="text1"/>
          <w:sz w:val="26"/>
          <w:szCs w:val="26"/>
        </w:rPr>
        <w:t>FACV, RFEA para la presente temporada, así como todo lo reglamentado por instancias superiores</w:t>
      </w:r>
      <w:r>
        <w:rPr>
          <w:rFonts w:ascii="Times New Roman" w:hAnsi="Times New Roman" w:cs="Times New Roman"/>
          <w:b/>
          <w:color w:val="000000" w:themeColor="text1"/>
          <w:sz w:val="26"/>
          <w:szCs w:val="26"/>
        </w:rPr>
        <w:t>.</w:t>
      </w:r>
    </w:p>
    <w:p w:rsidR="00370E5B" w:rsidRPr="00370E5B" w:rsidRDefault="00370E5B" w:rsidP="00EC7E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C7E90" w:rsidRDefault="00EC7E90" w:rsidP="00EC7E90">
      <w:pPr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44B6C" w:rsidRDefault="00044B6C" w:rsidP="00370E5B">
      <w:pPr>
        <w:pStyle w:val="Textoindependiente"/>
        <w:ind w:left="0"/>
        <w:jc w:val="both"/>
        <w:rPr>
          <w:rFonts w:eastAsiaTheme="minorHAnsi"/>
          <w:bCs w:val="0"/>
          <w:color w:val="FF0000"/>
          <w:sz w:val="24"/>
          <w:szCs w:val="24"/>
          <w:lang w:val="es-ES"/>
        </w:rPr>
      </w:pPr>
    </w:p>
    <w:p w:rsidR="00370E5B" w:rsidRDefault="00370E5B" w:rsidP="00370E5B">
      <w:pPr>
        <w:pStyle w:val="Textoindependiente"/>
        <w:ind w:left="0"/>
        <w:jc w:val="both"/>
        <w:rPr>
          <w:rFonts w:eastAsiaTheme="minorHAnsi"/>
          <w:bCs w:val="0"/>
          <w:color w:val="FF0000"/>
          <w:sz w:val="24"/>
          <w:szCs w:val="24"/>
          <w:lang w:val="es-ES"/>
        </w:rPr>
      </w:pPr>
    </w:p>
    <w:p w:rsidR="00370E5B" w:rsidRDefault="00370E5B" w:rsidP="00370E5B">
      <w:pPr>
        <w:pStyle w:val="Textoindependiente"/>
        <w:ind w:left="0"/>
        <w:jc w:val="both"/>
        <w:rPr>
          <w:rFonts w:eastAsiaTheme="minorHAnsi"/>
          <w:bCs w:val="0"/>
          <w:color w:val="FF0000"/>
          <w:sz w:val="24"/>
          <w:szCs w:val="24"/>
          <w:lang w:val="es-ES"/>
        </w:rPr>
      </w:pPr>
      <w:r>
        <w:rPr>
          <w:rFonts w:eastAsiaTheme="minorHAnsi"/>
          <w:bCs w:val="0"/>
          <w:color w:val="FF0000"/>
          <w:sz w:val="24"/>
          <w:szCs w:val="24"/>
          <w:lang w:val="es-ES"/>
        </w:rPr>
        <w:t>Articulo 15.-</w:t>
      </w:r>
    </w:p>
    <w:p w:rsidR="00370E5B" w:rsidRDefault="00370E5B" w:rsidP="00370E5B">
      <w:pPr>
        <w:pStyle w:val="Textoindependiente"/>
        <w:ind w:left="0"/>
        <w:jc w:val="both"/>
        <w:rPr>
          <w:rFonts w:eastAsiaTheme="minorHAnsi"/>
          <w:bCs w:val="0"/>
          <w:color w:val="FF0000"/>
          <w:sz w:val="24"/>
          <w:szCs w:val="24"/>
          <w:lang w:val="es-ES"/>
        </w:rPr>
      </w:pPr>
    </w:p>
    <w:p w:rsidR="00370E5B" w:rsidRPr="00370E5B" w:rsidRDefault="00370E5B" w:rsidP="00370E5B">
      <w:pPr>
        <w:pStyle w:val="Textoindependiente"/>
        <w:ind w:left="0"/>
        <w:jc w:val="both"/>
        <w:rPr>
          <w:sz w:val="26"/>
          <w:szCs w:val="26"/>
        </w:rPr>
      </w:pPr>
      <w:proofErr w:type="spellStart"/>
      <w:r w:rsidRPr="00370E5B">
        <w:rPr>
          <w:sz w:val="26"/>
          <w:szCs w:val="26"/>
        </w:rPr>
        <w:t>Será</w:t>
      </w:r>
      <w:proofErr w:type="spellEnd"/>
      <w:r w:rsidRPr="00370E5B">
        <w:rPr>
          <w:sz w:val="26"/>
          <w:szCs w:val="26"/>
        </w:rPr>
        <w:t xml:space="preserve"> </w:t>
      </w:r>
      <w:proofErr w:type="spellStart"/>
      <w:r w:rsidRPr="00370E5B">
        <w:rPr>
          <w:sz w:val="26"/>
          <w:szCs w:val="26"/>
        </w:rPr>
        <w:t>descalificado</w:t>
      </w:r>
      <w:proofErr w:type="spellEnd"/>
      <w:r w:rsidRPr="00370E5B">
        <w:rPr>
          <w:sz w:val="26"/>
          <w:szCs w:val="26"/>
        </w:rPr>
        <w:t xml:space="preserve">, </w:t>
      </w:r>
      <w:proofErr w:type="spellStart"/>
      <w:r w:rsidRPr="00370E5B">
        <w:rPr>
          <w:sz w:val="26"/>
          <w:szCs w:val="26"/>
        </w:rPr>
        <w:t>participando</w:t>
      </w:r>
      <w:proofErr w:type="spellEnd"/>
      <w:r w:rsidRPr="00370E5B">
        <w:rPr>
          <w:sz w:val="26"/>
          <w:szCs w:val="26"/>
        </w:rPr>
        <w:t xml:space="preserve"> que:</w:t>
      </w:r>
    </w:p>
    <w:p w:rsidR="00370E5B" w:rsidRPr="00370E5B" w:rsidRDefault="00370E5B" w:rsidP="00370E5B">
      <w:pPr>
        <w:pStyle w:val="Textoindependient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1.No </w:t>
      </w:r>
      <w:proofErr w:type="spellStart"/>
      <w:r>
        <w:rPr>
          <w:sz w:val="26"/>
          <w:szCs w:val="26"/>
        </w:rPr>
        <w:t>realice</w:t>
      </w:r>
      <w:proofErr w:type="spellEnd"/>
      <w:r w:rsidRPr="00370E5B">
        <w:rPr>
          <w:sz w:val="26"/>
          <w:szCs w:val="26"/>
        </w:rPr>
        <w:t xml:space="preserve"> el </w:t>
      </w:r>
      <w:proofErr w:type="spellStart"/>
      <w:r w:rsidRPr="00370E5B">
        <w:rPr>
          <w:sz w:val="26"/>
          <w:szCs w:val="26"/>
        </w:rPr>
        <w:t>recorrido</w:t>
      </w:r>
      <w:proofErr w:type="spellEnd"/>
      <w:r w:rsidRPr="00370E5B">
        <w:rPr>
          <w:sz w:val="26"/>
          <w:szCs w:val="26"/>
        </w:rPr>
        <w:t xml:space="preserve"> completo.</w:t>
      </w:r>
    </w:p>
    <w:p w:rsidR="00370E5B" w:rsidRPr="00370E5B" w:rsidRDefault="00370E5B" w:rsidP="00370E5B">
      <w:pPr>
        <w:pStyle w:val="Textoindependient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2.No lleven visible el dorsal, lo </w:t>
      </w:r>
      <w:proofErr w:type="spellStart"/>
      <w:r>
        <w:rPr>
          <w:sz w:val="26"/>
          <w:szCs w:val="26"/>
        </w:rPr>
        <w:t>manipule</w:t>
      </w:r>
      <w:proofErr w:type="spellEnd"/>
      <w:r w:rsidRPr="00370E5B">
        <w:rPr>
          <w:sz w:val="26"/>
          <w:szCs w:val="26"/>
        </w:rPr>
        <w:t xml:space="preserve"> y /o lo </w:t>
      </w:r>
      <w:proofErr w:type="spellStart"/>
      <w:r w:rsidRPr="00370E5B">
        <w:rPr>
          <w:sz w:val="26"/>
          <w:szCs w:val="26"/>
        </w:rPr>
        <w:t>ceda</w:t>
      </w:r>
      <w:proofErr w:type="spellEnd"/>
      <w:r w:rsidRPr="00370E5B">
        <w:rPr>
          <w:sz w:val="26"/>
          <w:szCs w:val="26"/>
        </w:rPr>
        <w:t xml:space="preserve"> a </w:t>
      </w:r>
      <w:proofErr w:type="spellStart"/>
      <w:r w:rsidRPr="00370E5B">
        <w:rPr>
          <w:sz w:val="26"/>
          <w:szCs w:val="26"/>
        </w:rPr>
        <w:t>otros</w:t>
      </w:r>
      <w:proofErr w:type="spellEnd"/>
      <w:r w:rsidRPr="00370E5B">
        <w:rPr>
          <w:sz w:val="26"/>
          <w:szCs w:val="26"/>
        </w:rPr>
        <w:t>.</w:t>
      </w:r>
    </w:p>
    <w:p w:rsidR="00370E5B" w:rsidRPr="00370E5B" w:rsidRDefault="00370E5B" w:rsidP="00370E5B">
      <w:pPr>
        <w:pStyle w:val="Textoindependient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3.Alterar</w:t>
      </w:r>
      <w:r w:rsidRPr="00370E5B">
        <w:rPr>
          <w:sz w:val="26"/>
          <w:szCs w:val="26"/>
        </w:rPr>
        <w:t xml:space="preserve"> los </w:t>
      </w:r>
      <w:proofErr w:type="spellStart"/>
      <w:r w:rsidRPr="00370E5B">
        <w:rPr>
          <w:sz w:val="26"/>
          <w:szCs w:val="26"/>
        </w:rPr>
        <w:t>datos</w:t>
      </w:r>
      <w:proofErr w:type="spellEnd"/>
      <w:r w:rsidRPr="00370E5B">
        <w:rPr>
          <w:sz w:val="26"/>
          <w:szCs w:val="26"/>
        </w:rPr>
        <w:t xml:space="preserve"> </w:t>
      </w:r>
      <w:proofErr w:type="spellStart"/>
      <w:r w:rsidRPr="00370E5B">
        <w:rPr>
          <w:sz w:val="26"/>
          <w:szCs w:val="26"/>
        </w:rPr>
        <w:t>facilitados</w:t>
      </w:r>
      <w:proofErr w:type="spellEnd"/>
      <w:r w:rsidRPr="00370E5B">
        <w:rPr>
          <w:sz w:val="26"/>
          <w:szCs w:val="26"/>
        </w:rPr>
        <w:t xml:space="preserve"> a la </w:t>
      </w:r>
      <w:proofErr w:type="spellStart"/>
      <w:r w:rsidRPr="00370E5B">
        <w:rPr>
          <w:sz w:val="26"/>
          <w:szCs w:val="26"/>
        </w:rPr>
        <w:t>Organización</w:t>
      </w:r>
      <w:proofErr w:type="spellEnd"/>
      <w:r w:rsidRPr="00370E5B">
        <w:rPr>
          <w:sz w:val="26"/>
          <w:szCs w:val="26"/>
        </w:rPr>
        <w:t xml:space="preserve"> o al </w:t>
      </w:r>
      <w:proofErr w:type="spellStart"/>
      <w:r w:rsidRPr="00370E5B">
        <w:rPr>
          <w:sz w:val="26"/>
          <w:szCs w:val="26"/>
        </w:rPr>
        <w:t>juez</w:t>
      </w:r>
      <w:proofErr w:type="spellEnd"/>
      <w:r w:rsidRPr="00370E5B">
        <w:rPr>
          <w:sz w:val="26"/>
          <w:szCs w:val="26"/>
        </w:rPr>
        <w:t xml:space="preserve"> </w:t>
      </w:r>
      <w:proofErr w:type="spellStart"/>
      <w:r w:rsidRPr="00370E5B">
        <w:rPr>
          <w:sz w:val="26"/>
          <w:szCs w:val="26"/>
        </w:rPr>
        <w:t>árbitro</w:t>
      </w:r>
      <w:proofErr w:type="spellEnd"/>
      <w:r w:rsidRPr="00370E5B">
        <w:rPr>
          <w:sz w:val="26"/>
          <w:szCs w:val="26"/>
        </w:rPr>
        <w:t xml:space="preserve">, con respecto a los que </w:t>
      </w:r>
      <w:proofErr w:type="spellStart"/>
      <w:r w:rsidRPr="00370E5B">
        <w:rPr>
          <w:sz w:val="26"/>
          <w:szCs w:val="26"/>
        </w:rPr>
        <w:t>figuran</w:t>
      </w:r>
      <w:proofErr w:type="spellEnd"/>
      <w:r w:rsidRPr="00370E5B">
        <w:rPr>
          <w:sz w:val="26"/>
          <w:szCs w:val="26"/>
        </w:rPr>
        <w:t xml:space="preserve"> en </w:t>
      </w:r>
      <w:proofErr w:type="spellStart"/>
      <w:r w:rsidRPr="00370E5B">
        <w:rPr>
          <w:sz w:val="26"/>
          <w:szCs w:val="26"/>
        </w:rPr>
        <w:t>su</w:t>
      </w:r>
      <w:proofErr w:type="spellEnd"/>
      <w:r w:rsidRPr="00370E5B">
        <w:rPr>
          <w:sz w:val="26"/>
          <w:szCs w:val="26"/>
        </w:rPr>
        <w:t xml:space="preserve"> D.N.I. o </w:t>
      </w:r>
      <w:proofErr w:type="spellStart"/>
      <w:r w:rsidRPr="00370E5B">
        <w:rPr>
          <w:sz w:val="26"/>
          <w:szCs w:val="26"/>
        </w:rPr>
        <w:t>ficha</w:t>
      </w:r>
      <w:proofErr w:type="spellEnd"/>
      <w:r w:rsidRPr="00370E5B">
        <w:rPr>
          <w:sz w:val="26"/>
          <w:szCs w:val="26"/>
        </w:rPr>
        <w:t xml:space="preserve"> federativa.</w:t>
      </w:r>
    </w:p>
    <w:p w:rsidR="00370E5B" w:rsidRPr="00370E5B" w:rsidRDefault="00370E5B" w:rsidP="00370E5B">
      <w:pPr>
        <w:pStyle w:val="Textoindependient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4.No facilitar</w:t>
      </w:r>
      <w:r w:rsidRPr="00370E5B">
        <w:rPr>
          <w:sz w:val="26"/>
          <w:szCs w:val="26"/>
        </w:rPr>
        <w:t xml:space="preserve"> a la </w:t>
      </w:r>
      <w:proofErr w:type="spellStart"/>
      <w:r w:rsidRPr="00370E5B">
        <w:rPr>
          <w:sz w:val="26"/>
          <w:szCs w:val="26"/>
        </w:rPr>
        <w:t>Organizac</w:t>
      </w:r>
      <w:r>
        <w:rPr>
          <w:sz w:val="26"/>
          <w:szCs w:val="26"/>
        </w:rPr>
        <w:t>ión</w:t>
      </w:r>
      <w:proofErr w:type="spellEnd"/>
      <w:r>
        <w:rPr>
          <w:sz w:val="26"/>
          <w:szCs w:val="26"/>
        </w:rPr>
        <w:t xml:space="preserve"> la </w:t>
      </w:r>
      <w:proofErr w:type="spellStart"/>
      <w:r>
        <w:rPr>
          <w:sz w:val="26"/>
          <w:szCs w:val="26"/>
        </w:rPr>
        <w:t>documentación</w:t>
      </w:r>
      <w:proofErr w:type="spellEnd"/>
      <w:r>
        <w:rPr>
          <w:sz w:val="26"/>
          <w:szCs w:val="26"/>
        </w:rPr>
        <w:t xml:space="preserve"> que se </w:t>
      </w:r>
      <w:proofErr w:type="spellStart"/>
      <w:r>
        <w:rPr>
          <w:sz w:val="26"/>
          <w:szCs w:val="26"/>
        </w:rPr>
        <w:t>le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requier</w:t>
      </w:r>
      <w:r w:rsidRPr="00370E5B">
        <w:rPr>
          <w:sz w:val="26"/>
          <w:szCs w:val="26"/>
        </w:rPr>
        <w:t>a</w:t>
      </w:r>
      <w:proofErr w:type="spellEnd"/>
      <w:r w:rsidRPr="00370E5B">
        <w:rPr>
          <w:sz w:val="26"/>
          <w:szCs w:val="26"/>
        </w:rPr>
        <w:t>.</w:t>
      </w:r>
    </w:p>
    <w:p w:rsidR="00370E5B" w:rsidRDefault="00370E5B" w:rsidP="00370E5B">
      <w:pPr>
        <w:pStyle w:val="Textoindependiente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5.</w:t>
      </w:r>
      <w:r w:rsidRPr="00370E5B">
        <w:rPr>
          <w:sz w:val="26"/>
          <w:szCs w:val="26"/>
        </w:rPr>
        <w:t xml:space="preserve">Incumpla </w:t>
      </w:r>
      <w:proofErr w:type="spellStart"/>
      <w:r w:rsidRPr="00370E5B">
        <w:rPr>
          <w:sz w:val="26"/>
          <w:szCs w:val="26"/>
        </w:rPr>
        <w:t>cualquier</w:t>
      </w:r>
      <w:proofErr w:type="spellEnd"/>
      <w:r w:rsidRPr="00370E5B">
        <w:rPr>
          <w:sz w:val="26"/>
          <w:szCs w:val="26"/>
        </w:rPr>
        <w:t xml:space="preserve"> </w:t>
      </w:r>
      <w:proofErr w:type="spellStart"/>
      <w:r w:rsidRPr="00370E5B">
        <w:rPr>
          <w:sz w:val="26"/>
          <w:szCs w:val="26"/>
        </w:rPr>
        <w:t>otra</w:t>
      </w:r>
      <w:proofErr w:type="spellEnd"/>
      <w:r w:rsidRPr="00370E5B">
        <w:rPr>
          <w:sz w:val="26"/>
          <w:szCs w:val="26"/>
        </w:rPr>
        <w:t xml:space="preserve"> norma prevista en las </w:t>
      </w:r>
      <w:proofErr w:type="spellStart"/>
      <w:r w:rsidRPr="00370E5B">
        <w:rPr>
          <w:sz w:val="26"/>
          <w:szCs w:val="26"/>
        </w:rPr>
        <w:t>normas</w:t>
      </w:r>
      <w:proofErr w:type="spellEnd"/>
      <w:r w:rsidRPr="00370E5B">
        <w:rPr>
          <w:sz w:val="26"/>
          <w:szCs w:val="26"/>
        </w:rPr>
        <w:t xml:space="preserve"> de la F.A.C.V y R.F.E.A.</w:t>
      </w:r>
    </w:p>
    <w:p w:rsidR="002C5875" w:rsidRDefault="002C5875" w:rsidP="00370E5B">
      <w:pPr>
        <w:pStyle w:val="Textoindependiente"/>
        <w:ind w:left="0"/>
        <w:jc w:val="both"/>
        <w:rPr>
          <w:sz w:val="26"/>
          <w:szCs w:val="26"/>
        </w:rPr>
      </w:pPr>
    </w:p>
    <w:p w:rsidR="002C5875" w:rsidRDefault="002C5875" w:rsidP="00370E5B">
      <w:pPr>
        <w:pStyle w:val="Textoindependiente"/>
        <w:ind w:left="0"/>
        <w:jc w:val="both"/>
        <w:rPr>
          <w:sz w:val="26"/>
          <w:szCs w:val="26"/>
        </w:rPr>
      </w:pPr>
    </w:p>
    <w:p w:rsidR="002C5875" w:rsidRPr="00A9063B" w:rsidRDefault="002C5875" w:rsidP="00370E5B">
      <w:pPr>
        <w:pStyle w:val="Textoindependiente"/>
        <w:ind w:left="0"/>
        <w:jc w:val="both"/>
        <w:rPr>
          <w:sz w:val="26"/>
          <w:szCs w:val="26"/>
        </w:rPr>
      </w:pPr>
    </w:p>
    <w:p w:rsidR="002C5875" w:rsidRPr="002C5875" w:rsidRDefault="002C5875" w:rsidP="002C5875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2C5875">
        <w:rPr>
          <w:rFonts w:ascii="Times New Roman" w:hAnsi="Times New Roman" w:cs="Times New Roman"/>
          <w:b/>
          <w:color w:val="FF0000"/>
          <w:sz w:val="24"/>
          <w:szCs w:val="24"/>
        </w:rPr>
        <w:t>INFORMACIÓN IMPORTANTE:</w:t>
      </w:r>
    </w:p>
    <w:p w:rsidR="002C5875" w:rsidRPr="002C5875" w:rsidRDefault="002C5875" w:rsidP="002C5875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>
        <w:rPr>
          <w:rFonts w:ascii="Times New Roman" w:hAnsi="Times New Roman" w:cs="Times New Roman"/>
          <w:b/>
          <w:color w:val="FF0000"/>
          <w:sz w:val="26"/>
          <w:szCs w:val="26"/>
        </w:rPr>
        <w:t>Esta prueba pertenece a</w:t>
      </w:r>
      <w:r w:rsidRPr="002C5875">
        <w:rPr>
          <w:rFonts w:ascii="Times New Roman" w:hAnsi="Times New Roman" w:cs="Times New Roman"/>
          <w:b/>
          <w:color w:val="FF0000"/>
          <w:sz w:val="26"/>
          <w:szCs w:val="26"/>
        </w:rPr>
        <w:t>l calendario oficial de la Federación de Atletismo de la Comunidad Valenciana y mediante su inscripción, el corredor consiente expresamente que sus datos básicos (Nombre, Apellidos, NIF/NIE/Pasaporte, Fecha de Nacimiento, Sexo y Código Postal de residencia), sean enviados a la Federación Valenciana de Atletismo para la gestión de las licencias de día, resultados y ranking. La posesión de la licencia garantiza que el corredor participa cubierto por un seguro de responsabilidad de accidentes.</w:t>
      </w:r>
    </w:p>
    <w:p w:rsidR="00EC7E90" w:rsidRPr="002C5875" w:rsidRDefault="002C5875" w:rsidP="002C5875">
      <w:pPr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2C5875">
        <w:rPr>
          <w:rFonts w:ascii="Times New Roman" w:hAnsi="Times New Roman" w:cs="Times New Roman"/>
          <w:b/>
          <w:color w:val="FF0000"/>
          <w:sz w:val="26"/>
          <w:szCs w:val="26"/>
        </w:rPr>
        <w:t>En todo caso, y tal como establece la Ley de Protección de datos, el interesado puede ejercer sus dere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chos de acceso, rectificación, cance</w:t>
      </w:r>
      <w:r w:rsidRPr="002C5875">
        <w:rPr>
          <w:rFonts w:ascii="Times New Roman" w:hAnsi="Times New Roman" w:cs="Times New Roman"/>
          <w:b/>
          <w:color w:val="FF0000"/>
          <w:sz w:val="26"/>
          <w:szCs w:val="26"/>
        </w:rPr>
        <w:t>lació</w:t>
      </w:r>
      <w:r>
        <w:rPr>
          <w:rFonts w:ascii="Times New Roman" w:hAnsi="Times New Roman" w:cs="Times New Roman"/>
          <w:b/>
          <w:color w:val="FF0000"/>
          <w:sz w:val="26"/>
          <w:szCs w:val="26"/>
        </w:rPr>
        <w:t>n</w:t>
      </w:r>
      <w:r w:rsidRPr="002C587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 y oposición mediante escrito o correo electrónico en la Federación de Atletismo de la Comu</w:t>
      </w:r>
      <w:r w:rsidRPr="002C587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nidad Valenciana, Avda. Pérez </w:t>
      </w:r>
      <w:r w:rsidRPr="002C5875">
        <w:rPr>
          <w:rFonts w:ascii="Times New Roman" w:hAnsi="Times New Roman" w:cs="Times New Roman"/>
          <w:b/>
          <w:color w:val="FF0000"/>
          <w:sz w:val="26"/>
          <w:szCs w:val="26"/>
        </w:rPr>
        <w:t xml:space="preserve">Galdós, 25 Pta.3-46018 de </w:t>
      </w:r>
      <w:proofErr w:type="spellStart"/>
      <w:r w:rsidRPr="002C5875">
        <w:rPr>
          <w:rFonts w:ascii="Times New Roman" w:hAnsi="Times New Roman" w:cs="Times New Roman"/>
          <w:b/>
          <w:color w:val="FF0000"/>
          <w:sz w:val="26"/>
          <w:szCs w:val="26"/>
        </w:rPr>
        <w:t>València</w:t>
      </w:r>
      <w:proofErr w:type="spellEnd"/>
      <w:r w:rsidRPr="002C5875">
        <w:rPr>
          <w:rFonts w:ascii="Times New Roman" w:hAnsi="Times New Roman" w:cs="Times New Roman"/>
          <w:b/>
          <w:color w:val="FF0000"/>
          <w:sz w:val="26"/>
          <w:szCs w:val="26"/>
        </w:rPr>
        <w:t>.</w:t>
      </w:r>
    </w:p>
    <w:sectPr w:rsidR="00EC7E90" w:rsidRPr="002C587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0211" w:rsidRDefault="00FC0211" w:rsidP="006E16F4">
      <w:pPr>
        <w:spacing w:after="0" w:line="240" w:lineRule="auto"/>
      </w:pPr>
      <w:r>
        <w:separator/>
      </w:r>
    </w:p>
  </w:endnote>
  <w:endnote w:type="continuationSeparator" w:id="0">
    <w:p w:rsidR="00FC0211" w:rsidRDefault="00FC0211" w:rsidP="006E16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0211" w:rsidRDefault="00FC0211" w:rsidP="006E16F4">
      <w:pPr>
        <w:spacing w:after="0" w:line="240" w:lineRule="auto"/>
      </w:pPr>
      <w:r>
        <w:separator/>
      </w:r>
    </w:p>
  </w:footnote>
  <w:footnote w:type="continuationSeparator" w:id="0">
    <w:p w:rsidR="00FC0211" w:rsidRDefault="00FC0211" w:rsidP="006E16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16F4" w:rsidRDefault="005430D8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 wp14:anchorId="5F851D6B" wp14:editId="10C68710">
          <wp:simplePos x="0" y="0"/>
          <wp:positionH relativeFrom="margin">
            <wp:align>left</wp:align>
          </wp:positionH>
          <wp:positionV relativeFrom="paragraph">
            <wp:posOffset>-399415</wp:posOffset>
          </wp:positionV>
          <wp:extent cx="1514475" cy="84137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undaci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841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16F4">
      <w:rPr>
        <w:noProof/>
        <w:lang w:eastAsia="es-ES"/>
      </w:rPr>
      <w:drawing>
        <wp:anchor distT="0" distB="0" distL="114300" distR="114300" simplePos="0" relativeHeight="251660288" behindDoc="1" locked="0" layoutInCell="1" allowOverlap="1" wp14:anchorId="6A678377" wp14:editId="202B4B77">
          <wp:simplePos x="0" y="0"/>
          <wp:positionH relativeFrom="margin">
            <wp:align>right</wp:align>
          </wp:positionH>
          <wp:positionV relativeFrom="paragraph">
            <wp:posOffset>-189865</wp:posOffset>
          </wp:positionV>
          <wp:extent cx="1726565" cy="511175"/>
          <wp:effectExtent l="0" t="0" r="6985" b="3175"/>
          <wp:wrapTight wrapText="bothSides">
            <wp:wrapPolygon edited="0">
              <wp:start x="0" y="0"/>
              <wp:lineTo x="0" y="20929"/>
              <wp:lineTo x="21449" y="20929"/>
              <wp:lineTo x="21449" y="0"/>
              <wp:lineTo x="0" y="0"/>
            </wp:wrapPolygon>
          </wp:wrapTight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ajuntamen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6565" cy="511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16F4">
      <w:rPr>
        <w:noProof/>
        <w:lang w:eastAsia="es-ES"/>
      </w:rPr>
      <w:drawing>
        <wp:anchor distT="0" distB="0" distL="114300" distR="114300" simplePos="0" relativeHeight="251659264" behindDoc="1" locked="0" layoutInCell="1" allowOverlap="1" wp14:anchorId="37FAE8E6" wp14:editId="2FC5A323">
          <wp:simplePos x="0" y="0"/>
          <wp:positionH relativeFrom="margin">
            <wp:align>center</wp:align>
          </wp:positionH>
          <wp:positionV relativeFrom="paragraph">
            <wp:posOffset>-423545</wp:posOffset>
          </wp:positionV>
          <wp:extent cx="1189990" cy="862965"/>
          <wp:effectExtent l="0" t="0" r="0" b="0"/>
          <wp:wrapTight wrapText="bothSides">
            <wp:wrapPolygon edited="0">
              <wp:start x="0" y="0"/>
              <wp:lineTo x="0" y="20980"/>
              <wp:lineTo x="21093" y="20980"/>
              <wp:lineTo x="2109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TLETISME L'ALCUDIA F BLANCO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9990" cy="8629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E16F4">
      <w:t xml:space="preserve">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yduh7y6GaoWpslssYiXcFj8XPiJOzttTDns0v0HMWyG7NYJte0EHfDSWdszi1xW/yT752/xW2As48moHVmNc+A==" w:salt="ffImisg7vCJGG5TPUbfox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F4"/>
    <w:rsid w:val="00044B6C"/>
    <w:rsid w:val="000D24AB"/>
    <w:rsid w:val="001735D4"/>
    <w:rsid w:val="001945DF"/>
    <w:rsid w:val="002C5875"/>
    <w:rsid w:val="00363EA5"/>
    <w:rsid w:val="00370E5B"/>
    <w:rsid w:val="004148F1"/>
    <w:rsid w:val="005430D8"/>
    <w:rsid w:val="006C3A39"/>
    <w:rsid w:val="006E16F4"/>
    <w:rsid w:val="009B3FEA"/>
    <w:rsid w:val="00B611E8"/>
    <w:rsid w:val="00D771C8"/>
    <w:rsid w:val="00EC7E90"/>
    <w:rsid w:val="00EF7E43"/>
    <w:rsid w:val="00F31B57"/>
    <w:rsid w:val="00FC0211"/>
    <w:rsid w:val="00FE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2522E3-8993-4C58-B1FA-99C60D5DE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EC7E90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E1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6F4"/>
  </w:style>
  <w:style w:type="paragraph" w:styleId="Piedepgina">
    <w:name w:val="footer"/>
    <w:basedOn w:val="Normal"/>
    <w:link w:val="PiedepginaCar"/>
    <w:uiPriority w:val="99"/>
    <w:unhideWhenUsed/>
    <w:rsid w:val="006E16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6F4"/>
  </w:style>
  <w:style w:type="paragraph" w:styleId="Textoindependiente">
    <w:name w:val="Body Text"/>
    <w:basedOn w:val="Normal"/>
    <w:link w:val="TextoindependienteCar"/>
    <w:uiPriority w:val="1"/>
    <w:qFormat/>
    <w:rsid w:val="00EC7E90"/>
    <w:pPr>
      <w:widowControl w:val="0"/>
      <w:autoSpaceDE w:val="0"/>
      <w:autoSpaceDN w:val="0"/>
      <w:spacing w:after="0" w:line="240" w:lineRule="auto"/>
      <w:ind w:left="297"/>
    </w:pPr>
    <w:rPr>
      <w:rFonts w:ascii="Times New Roman" w:eastAsia="Times New Roman" w:hAnsi="Times New Roman" w:cs="Times New Roman"/>
      <w:b/>
      <w:bCs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C7E90"/>
    <w:rPr>
      <w:rFonts w:ascii="Times New Roman" w:eastAsia="Times New Roman" w:hAnsi="Times New Roman" w:cs="Times New Roman"/>
      <w:b/>
      <w:bCs/>
      <w:lang w:val="ca-ES"/>
    </w:rPr>
  </w:style>
  <w:style w:type="character" w:customStyle="1" w:styleId="Ttulo2Car">
    <w:name w:val="Título 2 Car"/>
    <w:basedOn w:val="Fuentedeprrafopredeter"/>
    <w:link w:val="Ttulo2"/>
    <w:uiPriority w:val="9"/>
    <w:rsid w:val="00EC7E9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ca-ES"/>
    </w:rPr>
  </w:style>
  <w:style w:type="character" w:styleId="Textoennegrita">
    <w:name w:val="Strong"/>
    <w:basedOn w:val="Fuentedeprrafopredeter"/>
    <w:uiPriority w:val="22"/>
    <w:qFormat/>
    <w:rsid w:val="00044B6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F7E43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363EA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sportmaniacs.com/es/races/vii-mitja-marat-del-kaki-persimon-lalcud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rcuitodiputacionvalencia.es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5</Pages>
  <Words>1207</Words>
  <Characters>6639</Characters>
  <Application>Microsoft Office Word</Application>
  <DocSecurity>8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2022-07-12T18:52:00Z</dcterms:created>
  <dcterms:modified xsi:type="dcterms:W3CDTF">2022-07-13T17:11:00Z</dcterms:modified>
</cp:coreProperties>
</file>